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9E7" w:rsidRPr="001E2F76" w:rsidRDefault="001D19E7" w:rsidP="001D19E7">
      <w:pPr>
        <w:jc w:val="center"/>
        <w:rPr>
          <w:rFonts w:eastAsia="方正小标宋简体"/>
          <w:sz w:val="44"/>
          <w:szCs w:val="44"/>
        </w:rPr>
      </w:pPr>
      <w:r w:rsidRPr="001E2F76">
        <w:rPr>
          <w:rFonts w:eastAsia="方正小标宋简体"/>
          <w:sz w:val="44"/>
          <w:szCs w:val="44"/>
        </w:rPr>
        <w:t>浙江中医药大学第</w:t>
      </w:r>
      <w:r w:rsidRPr="001E2F76">
        <w:rPr>
          <w:rFonts w:eastAsia="方正小标宋简体"/>
          <w:sz w:val="44"/>
          <w:szCs w:val="44"/>
        </w:rPr>
        <w:t>六</w:t>
      </w:r>
      <w:r w:rsidRPr="001E2F76">
        <w:rPr>
          <w:rFonts w:eastAsia="方正小标宋简体"/>
          <w:sz w:val="44"/>
          <w:szCs w:val="44"/>
        </w:rPr>
        <w:t>届药学竞赛办法</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一、竞赛背景</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为了适应新时期医药事业发展对人才知识、能力和素质结构的要求，增强我校大学生的实践创新能力、团队合作精神，培养药学类人才的科学思维与研究能力，推动我校药学类人才培养模式改革，增强毕业生的社会竞争力，并为第五届全国医药院校药学</w:t>
      </w:r>
      <w:r w:rsidRPr="001E2F76">
        <w:rPr>
          <w:rFonts w:eastAsia="仿宋"/>
          <w:szCs w:val="32"/>
        </w:rPr>
        <w:t>/</w:t>
      </w:r>
      <w:r w:rsidRPr="001E2F76">
        <w:rPr>
          <w:rFonts w:eastAsia="仿宋"/>
          <w:szCs w:val="32"/>
        </w:rPr>
        <w:t>中药学专业大学生实验技能竞赛</w:t>
      </w:r>
      <w:r w:rsidRPr="001E2F76">
        <w:rPr>
          <w:rFonts w:eastAsia="仿宋"/>
          <w:szCs w:val="32"/>
        </w:rPr>
        <w:t>和第二届高等学校中药学类专业学生知识技能大赛</w:t>
      </w:r>
      <w:r w:rsidRPr="001E2F76">
        <w:rPr>
          <w:rFonts w:eastAsia="仿宋"/>
          <w:szCs w:val="32"/>
        </w:rPr>
        <w:t>选拔优秀人才，决定举行浙江中医药大学药学竞赛。</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二、竞赛组织机构</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主办单位：浙江中医药大学学科竞赛组委会</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承办单位：浙江中医药大学药学竞赛基地（药学院）</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三、竞赛内容</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竞赛由基础</w:t>
      </w:r>
      <w:r w:rsidRPr="001E2F76">
        <w:rPr>
          <w:rFonts w:eastAsia="仿宋"/>
          <w:szCs w:val="32"/>
        </w:rPr>
        <w:t>知识</w:t>
      </w:r>
      <w:r w:rsidR="004D1940" w:rsidRPr="001E2F76">
        <w:rPr>
          <w:rFonts w:eastAsia="仿宋"/>
          <w:szCs w:val="32"/>
        </w:rPr>
        <w:t>、实验技能</w:t>
      </w:r>
      <w:r w:rsidRPr="001E2F76">
        <w:rPr>
          <w:rFonts w:eastAsia="仿宋"/>
          <w:szCs w:val="32"/>
        </w:rPr>
        <w:t>和</w:t>
      </w:r>
      <w:r w:rsidR="004D1940" w:rsidRPr="001E2F76">
        <w:rPr>
          <w:rFonts w:eastAsia="仿宋"/>
          <w:szCs w:val="32"/>
        </w:rPr>
        <w:t>风采展示三</w:t>
      </w:r>
      <w:r w:rsidRPr="001E2F76">
        <w:rPr>
          <w:rFonts w:eastAsia="仿宋"/>
          <w:szCs w:val="32"/>
        </w:rPr>
        <w:t>部分组成。</w:t>
      </w:r>
    </w:p>
    <w:p w:rsidR="001E2F76" w:rsidRPr="001E2F76" w:rsidRDefault="001D19E7" w:rsidP="001E2F76">
      <w:pPr>
        <w:pStyle w:val="a5"/>
        <w:spacing w:line="360" w:lineRule="auto"/>
        <w:ind w:firstLineChars="200" w:firstLine="640"/>
        <w:jc w:val="both"/>
        <w:rPr>
          <w:rFonts w:eastAsia="仿宋"/>
          <w:szCs w:val="32"/>
        </w:rPr>
      </w:pPr>
      <w:r w:rsidRPr="001E2F76">
        <w:rPr>
          <w:rFonts w:eastAsia="仿宋"/>
          <w:szCs w:val="32"/>
        </w:rPr>
        <w:t>1.</w:t>
      </w:r>
      <w:r w:rsidR="001E2F76">
        <w:rPr>
          <w:rFonts w:eastAsia="仿宋" w:hint="eastAsia"/>
          <w:szCs w:val="32"/>
        </w:rPr>
        <w:t xml:space="preserve"> </w:t>
      </w:r>
      <w:r w:rsidRPr="001E2F76">
        <w:rPr>
          <w:rFonts w:eastAsia="仿宋"/>
          <w:szCs w:val="32"/>
        </w:rPr>
        <w:t>基础</w:t>
      </w:r>
      <w:r w:rsidR="004D1940" w:rsidRPr="001E2F76">
        <w:rPr>
          <w:rFonts w:eastAsia="仿宋"/>
          <w:szCs w:val="32"/>
        </w:rPr>
        <w:t>知识</w:t>
      </w:r>
      <w:r w:rsidRPr="001E2F76">
        <w:rPr>
          <w:rFonts w:eastAsia="仿宋"/>
          <w:szCs w:val="32"/>
        </w:rPr>
        <w:t>：以个人参赛，独立完成。竞赛内容和形式参考全国医药院校药学</w:t>
      </w:r>
      <w:r w:rsidRPr="001E2F76">
        <w:rPr>
          <w:rFonts w:eastAsia="仿宋"/>
          <w:szCs w:val="32"/>
        </w:rPr>
        <w:t>/</w:t>
      </w:r>
      <w:r w:rsidRPr="001E2F76">
        <w:rPr>
          <w:rFonts w:eastAsia="仿宋"/>
          <w:szCs w:val="32"/>
        </w:rPr>
        <w:t>中药学专业大学生实验技能竞赛</w:t>
      </w:r>
      <w:r w:rsidR="004D1940" w:rsidRPr="001E2F76">
        <w:rPr>
          <w:rFonts w:eastAsia="仿宋"/>
          <w:szCs w:val="32"/>
        </w:rPr>
        <w:t>和</w:t>
      </w:r>
      <w:r w:rsidR="004D1940" w:rsidRPr="001E2F76">
        <w:rPr>
          <w:rFonts w:eastAsia="仿宋"/>
          <w:szCs w:val="32"/>
        </w:rPr>
        <w:t>高等学校中药学类专业学生知识技能大赛</w:t>
      </w:r>
      <w:r w:rsidRPr="001E2F76">
        <w:rPr>
          <w:rFonts w:eastAsia="仿宋"/>
          <w:szCs w:val="32"/>
        </w:rPr>
        <w:t>，主要考察参赛选手对</w:t>
      </w:r>
      <w:r w:rsidR="004D1940" w:rsidRPr="001E2F76">
        <w:rPr>
          <w:rFonts w:eastAsia="仿宋"/>
          <w:szCs w:val="32"/>
        </w:rPr>
        <w:t>学科</w:t>
      </w:r>
      <w:r w:rsidRPr="001E2F76">
        <w:rPr>
          <w:rFonts w:eastAsia="仿宋"/>
          <w:szCs w:val="32"/>
        </w:rPr>
        <w:t>基础知识的熟悉程度，内容涉及高中至大一年级的化学、</w:t>
      </w:r>
      <w:r w:rsidR="004D1940" w:rsidRPr="001E2F76">
        <w:rPr>
          <w:rFonts w:eastAsia="仿宋"/>
          <w:szCs w:val="32"/>
        </w:rPr>
        <w:t>药学</w:t>
      </w:r>
      <w:r w:rsidRPr="001E2F76">
        <w:rPr>
          <w:rFonts w:eastAsia="仿宋"/>
          <w:szCs w:val="32"/>
        </w:rPr>
        <w:t>和生物基础知识</w:t>
      </w:r>
      <w:r w:rsidR="004D1940" w:rsidRPr="001E2F76">
        <w:rPr>
          <w:rFonts w:eastAsia="仿宋"/>
          <w:szCs w:val="32"/>
        </w:rPr>
        <w:t>。</w:t>
      </w:r>
    </w:p>
    <w:p w:rsidR="001D19E7" w:rsidRPr="001E2F76" w:rsidRDefault="004D1940" w:rsidP="001D19E7">
      <w:pPr>
        <w:pStyle w:val="a5"/>
        <w:spacing w:line="360" w:lineRule="auto"/>
        <w:ind w:firstLineChars="200" w:firstLine="640"/>
        <w:jc w:val="both"/>
        <w:rPr>
          <w:rFonts w:eastAsia="仿宋"/>
          <w:szCs w:val="32"/>
        </w:rPr>
      </w:pPr>
      <w:r w:rsidRPr="001E2F76">
        <w:rPr>
          <w:rFonts w:eastAsia="仿宋"/>
          <w:szCs w:val="32"/>
        </w:rPr>
        <w:t>2.</w:t>
      </w:r>
      <w:r w:rsidR="001E2F76">
        <w:rPr>
          <w:rFonts w:eastAsia="仿宋" w:hint="eastAsia"/>
          <w:szCs w:val="32"/>
        </w:rPr>
        <w:t xml:space="preserve"> </w:t>
      </w:r>
      <w:r w:rsidRPr="001E2F76">
        <w:rPr>
          <w:rFonts w:eastAsia="仿宋"/>
          <w:szCs w:val="32"/>
        </w:rPr>
        <w:t>实验技能：</w:t>
      </w:r>
      <w:r w:rsidRPr="001E2F76">
        <w:rPr>
          <w:rFonts w:eastAsia="仿宋"/>
          <w:szCs w:val="32"/>
        </w:rPr>
        <w:t>以个人参赛，独立完成。竞赛内容和形式参考全国医药院校药学</w:t>
      </w:r>
      <w:r w:rsidRPr="001E2F76">
        <w:rPr>
          <w:rFonts w:eastAsia="仿宋"/>
          <w:szCs w:val="32"/>
        </w:rPr>
        <w:t>/</w:t>
      </w:r>
      <w:r w:rsidRPr="001E2F76">
        <w:rPr>
          <w:rFonts w:eastAsia="仿宋"/>
          <w:szCs w:val="32"/>
        </w:rPr>
        <w:t>中药学专业大学生实验技能竞赛和高等学校中药学类专业学生知识技能大赛，主要考察参赛选</w:t>
      </w:r>
      <w:r w:rsidRPr="001E2F76">
        <w:rPr>
          <w:rFonts w:eastAsia="仿宋"/>
          <w:szCs w:val="32"/>
        </w:rPr>
        <w:lastRenderedPageBreak/>
        <w:t>手对学科</w:t>
      </w:r>
      <w:r w:rsidRPr="001E2F76">
        <w:rPr>
          <w:rFonts w:eastAsia="仿宋"/>
          <w:szCs w:val="32"/>
        </w:rPr>
        <w:t>实验技能的熟练</w:t>
      </w:r>
      <w:r w:rsidRPr="001E2F76">
        <w:rPr>
          <w:rFonts w:eastAsia="仿宋"/>
          <w:szCs w:val="32"/>
        </w:rPr>
        <w:t>程度，</w:t>
      </w:r>
      <w:r w:rsidRPr="001E2F76">
        <w:rPr>
          <w:rFonts w:eastAsia="仿宋"/>
          <w:szCs w:val="32"/>
        </w:rPr>
        <w:t>包括</w:t>
      </w:r>
      <w:r w:rsidR="001E2F76">
        <w:rPr>
          <w:rFonts w:eastAsia="仿宋" w:hint="eastAsia"/>
          <w:szCs w:val="32"/>
        </w:rPr>
        <w:t>饮片辨识、</w:t>
      </w:r>
      <w:r w:rsidR="001D19E7" w:rsidRPr="001E2F76">
        <w:rPr>
          <w:rFonts w:eastAsia="仿宋"/>
          <w:szCs w:val="32"/>
        </w:rPr>
        <w:t>称量、移液、溶液配制、滴定等基础实验技能。</w:t>
      </w:r>
    </w:p>
    <w:p w:rsidR="00020D12" w:rsidRDefault="001E2F76" w:rsidP="001D19E7">
      <w:pPr>
        <w:pStyle w:val="a5"/>
        <w:spacing w:line="360" w:lineRule="auto"/>
        <w:ind w:firstLineChars="200" w:firstLine="640"/>
        <w:jc w:val="both"/>
        <w:rPr>
          <w:rFonts w:eastAsia="仿宋" w:hint="eastAsia"/>
          <w:szCs w:val="32"/>
        </w:rPr>
      </w:pPr>
      <w:r w:rsidRPr="001E2F76">
        <w:rPr>
          <w:rFonts w:eastAsia="仿宋"/>
          <w:szCs w:val="32"/>
        </w:rPr>
        <w:t>3</w:t>
      </w:r>
      <w:r w:rsidR="001D19E7" w:rsidRPr="001E2F76">
        <w:rPr>
          <w:rFonts w:eastAsia="仿宋"/>
          <w:szCs w:val="32"/>
        </w:rPr>
        <w:t>.</w:t>
      </w:r>
      <w:r>
        <w:rPr>
          <w:rFonts w:eastAsia="仿宋" w:hint="eastAsia"/>
          <w:szCs w:val="32"/>
        </w:rPr>
        <w:t xml:space="preserve"> </w:t>
      </w:r>
      <w:r>
        <w:rPr>
          <w:rFonts w:eastAsia="仿宋" w:hint="eastAsia"/>
          <w:szCs w:val="32"/>
        </w:rPr>
        <w:t>风采展示</w:t>
      </w:r>
      <w:r w:rsidR="001D19E7" w:rsidRPr="001E2F76">
        <w:rPr>
          <w:rFonts w:eastAsia="仿宋"/>
          <w:szCs w:val="32"/>
        </w:rPr>
        <w:t>：以团队参赛</w:t>
      </w:r>
      <w:r w:rsidR="00020D12">
        <w:rPr>
          <w:rFonts w:eastAsia="仿宋" w:hint="eastAsia"/>
          <w:szCs w:val="32"/>
        </w:rPr>
        <w:t>。</w:t>
      </w:r>
      <w:r w:rsidR="00020D12" w:rsidRPr="001E2F76">
        <w:rPr>
          <w:rFonts w:eastAsia="仿宋"/>
          <w:szCs w:val="32"/>
        </w:rPr>
        <w:t>竞赛内容和形式参考高等学校中药学类专业学生知识技能大赛，</w:t>
      </w:r>
      <w:r w:rsidR="00020D12">
        <w:rPr>
          <w:rFonts w:eastAsia="仿宋" w:hint="eastAsia"/>
          <w:szCs w:val="32"/>
        </w:rPr>
        <w:t>主要考察</w:t>
      </w:r>
      <w:r w:rsidR="00020D12">
        <w:rPr>
          <w:rFonts w:eastAsia="仿宋" w:hint="eastAsia"/>
          <w:szCs w:val="32"/>
        </w:rPr>
        <w:t>团队合作和</w:t>
      </w:r>
      <w:r w:rsidR="00020D12">
        <w:rPr>
          <w:rFonts w:eastAsia="仿宋" w:hint="eastAsia"/>
          <w:szCs w:val="32"/>
        </w:rPr>
        <w:t>临场应变能力，包括问答、抢答、选答、指定回答等环节。</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四、报名办法</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1.</w:t>
      </w:r>
      <w:r w:rsidR="00020D12">
        <w:rPr>
          <w:rFonts w:eastAsia="仿宋" w:hint="eastAsia"/>
          <w:szCs w:val="32"/>
        </w:rPr>
        <w:t xml:space="preserve"> </w:t>
      </w:r>
      <w:r w:rsidRPr="001E2F76">
        <w:rPr>
          <w:rFonts w:eastAsia="仿宋"/>
          <w:szCs w:val="32"/>
        </w:rPr>
        <w:t>参赛对象：我校全日制本科学生均可报名参加。</w:t>
      </w:r>
    </w:p>
    <w:p w:rsidR="001D19E7" w:rsidRPr="001E2F76" w:rsidRDefault="001D19E7" w:rsidP="00020D12">
      <w:pPr>
        <w:pStyle w:val="a5"/>
        <w:spacing w:line="360" w:lineRule="auto"/>
        <w:ind w:firstLineChars="200" w:firstLine="640"/>
        <w:jc w:val="both"/>
        <w:rPr>
          <w:rFonts w:eastAsia="仿宋"/>
          <w:szCs w:val="32"/>
        </w:rPr>
      </w:pPr>
      <w:r w:rsidRPr="001E2F76">
        <w:rPr>
          <w:rFonts w:eastAsia="仿宋"/>
          <w:szCs w:val="32"/>
        </w:rPr>
        <w:t>2.</w:t>
      </w:r>
      <w:r w:rsidR="00020D12">
        <w:rPr>
          <w:rFonts w:eastAsia="仿宋" w:hint="eastAsia"/>
          <w:szCs w:val="32"/>
        </w:rPr>
        <w:t xml:space="preserve"> </w:t>
      </w:r>
      <w:r w:rsidRPr="001E2F76">
        <w:rPr>
          <w:rFonts w:eastAsia="仿宋"/>
          <w:szCs w:val="32"/>
        </w:rPr>
        <w:t>报名方法：</w:t>
      </w:r>
      <w:r w:rsidR="00020D12">
        <w:rPr>
          <w:rFonts w:eastAsia="仿宋" w:hint="eastAsia"/>
          <w:szCs w:val="32"/>
        </w:rPr>
        <w:t>3</w:t>
      </w:r>
      <w:r w:rsidR="00020D12">
        <w:rPr>
          <w:rFonts w:eastAsia="仿宋" w:hint="eastAsia"/>
          <w:szCs w:val="32"/>
        </w:rPr>
        <w:t>人团队组队参赛，</w:t>
      </w:r>
      <w:r w:rsidR="00020D12" w:rsidRPr="001E2F76">
        <w:rPr>
          <w:rFonts w:eastAsia="仿宋"/>
          <w:szCs w:val="32"/>
        </w:rPr>
        <w:t>不限制学院、专业、年级，</w:t>
      </w:r>
      <w:r w:rsidR="00020D12">
        <w:rPr>
          <w:rFonts w:eastAsia="仿宋" w:hint="eastAsia"/>
          <w:szCs w:val="32"/>
        </w:rPr>
        <w:t>但须有</w:t>
      </w:r>
      <w:r w:rsidR="00020D12">
        <w:rPr>
          <w:rFonts w:eastAsia="仿宋" w:hint="eastAsia"/>
          <w:szCs w:val="32"/>
        </w:rPr>
        <w:t>1</w:t>
      </w:r>
      <w:r w:rsidR="00020D12">
        <w:rPr>
          <w:rFonts w:eastAsia="仿宋" w:hint="eastAsia"/>
          <w:szCs w:val="32"/>
        </w:rPr>
        <w:t>名</w:t>
      </w:r>
      <w:r w:rsidR="00020D12" w:rsidRPr="001E2F76">
        <w:rPr>
          <w:rFonts w:eastAsia="仿宋"/>
          <w:szCs w:val="32"/>
        </w:rPr>
        <w:t>团队负责人</w:t>
      </w:r>
      <w:r w:rsidR="00020D12">
        <w:rPr>
          <w:rFonts w:eastAsia="仿宋" w:hint="eastAsia"/>
          <w:szCs w:val="32"/>
        </w:rPr>
        <w:t>。</w:t>
      </w:r>
      <w:r w:rsidRPr="001E2F76">
        <w:rPr>
          <w:rFonts w:eastAsia="仿宋"/>
          <w:szCs w:val="32"/>
        </w:rPr>
        <w:t>报名</w:t>
      </w:r>
      <w:r w:rsidR="00020D12">
        <w:rPr>
          <w:rFonts w:eastAsia="仿宋" w:hint="eastAsia"/>
          <w:szCs w:val="32"/>
        </w:rPr>
        <w:t>团队</w:t>
      </w:r>
      <w:r w:rsidRPr="001E2F76">
        <w:rPr>
          <w:rFonts w:eastAsia="仿宋"/>
          <w:szCs w:val="32"/>
        </w:rPr>
        <w:t>需填写《浙江中医药大学药学竞赛报名表》，请到药学院网站（</w:t>
      </w:r>
      <w:hyperlink r:id="rId7" w:history="1">
        <w:r w:rsidRPr="001E2F76">
          <w:rPr>
            <w:rFonts w:eastAsia="仿宋"/>
          </w:rPr>
          <w:t>http://yxy.zjtcm.net</w:t>
        </w:r>
      </w:hyperlink>
      <w:r w:rsidRPr="001E2F76">
        <w:rPr>
          <w:rFonts w:eastAsia="仿宋"/>
          <w:szCs w:val="32"/>
        </w:rPr>
        <w:t>）</w:t>
      </w:r>
      <w:r w:rsidRPr="001E2F76">
        <w:rPr>
          <w:rFonts w:eastAsia="仿宋"/>
          <w:szCs w:val="32"/>
        </w:rPr>
        <w:t>—</w:t>
      </w:r>
      <w:r w:rsidRPr="001E2F76">
        <w:rPr>
          <w:rFonts w:eastAsia="仿宋"/>
          <w:szCs w:val="32"/>
        </w:rPr>
        <w:t>学科研究</w:t>
      </w:r>
      <w:r w:rsidRPr="001E2F76">
        <w:rPr>
          <w:rFonts w:eastAsia="仿宋"/>
          <w:szCs w:val="32"/>
        </w:rPr>
        <w:t>—</w:t>
      </w:r>
      <w:r w:rsidRPr="001E2F76">
        <w:rPr>
          <w:rFonts w:eastAsia="仿宋"/>
          <w:szCs w:val="32"/>
        </w:rPr>
        <w:t>学生科研栏目下载，参赛团队负责人于</w:t>
      </w:r>
      <w:r w:rsidRPr="001E2F76">
        <w:rPr>
          <w:rFonts w:eastAsia="仿宋"/>
          <w:szCs w:val="32"/>
        </w:rPr>
        <w:t>201</w:t>
      </w:r>
      <w:r w:rsidR="00020D12">
        <w:rPr>
          <w:rFonts w:eastAsia="仿宋" w:hint="eastAsia"/>
          <w:szCs w:val="32"/>
        </w:rPr>
        <w:t>7</w:t>
      </w:r>
      <w:r w:rsidRPr="001E2F76">
        <w:rPr>
          <w:rFonts w:eastAsia="仿宋"/>
          <w:szCs w:val="32"/>
        </w:rPr>
        <w:t>年</w:t>
      </w:r>
      <w:r w:rsidRPr="001E2F76">
        <w:rPr>
          <w:rFonts w:eastAsia="仿宋"/>
          <w:szCs w:val="32"/>
        </w:rPr>
        <w:t>4</w:t>
      </w:r>
      <w:r w:rsidRPr="001E2F76">
        <w:rPr>
          <w:rFonts w:eastAsia="仿宋"/>
          <w:szCs w:val="32"/>
        </w:rPr>
        <w:t>月</w:t>
      </w:r>
      <w:r w:rsidRPr="001E2F76">
        <w:rPr>
          <w:rFonts w:eastAsia="仿宋"/>
          <w:szCs w:val="32"/>
        </w:rPr>
        <w:t>5</w:t>
      </w:r>
      <w:r w:rsidRPr="001E2F76">
        <w:rPr>
          <w:rFonts w:eastAsia="仿宋"/>
          <w:szCs w:val="32"/>
        </w:rPr>
        <w:t>日前将报名表电子稿发送到</w:t>
      </w:r>
      <w:r w:rsidRPr="001E2F76">
        <w:rPr>
          <w:rFonts w:eastAsia="仿宋"/>
          <w:szCs w:val="32"/>
        </w:rPr>
        <w:t>460459967@qq.com</w:t>
      </w:r>
      <w:r w:rsidRPr="001E2F76">
        <w:rPr>
          <w:rFonts w:eastAsia="仿宋"/>
          <w:szCs w:val="32"/>
        </w:rPr>
        <w:t>；报名团队所有成员均需加入药学竞赛群（</w:t>
      </w:r>
      <w:r w:rsidR="00020D12" w:rsidRPr="00020D12">
        <w:rPr>
          <w:rFonts w:eastAsia="仿宋"/>
          <w:szCs w:val="32"/>
        </w:rPr>
        <w:t>605150965</w:t>
      </w:r>
      <w:r w:rsidRPr="001E2F76">
        <w:rPr>
          <w:rFonts w:eastAsia="仿宋"/>
          <w:szCs w:val="32"/>
        </w:rPr>
        <w:t>），后期相关事项均在群里通知。</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五、竞赛时间</w:t>
      </w:r>
    </w:p>
    <w:p w:rsidR="001D19E7" w:rsidRDefault="001D19E7" w:rsidP="001D19E7">
      <w:pPr>
        <w:pStyle w:val="a5"/>
        <w:spacing w:line="360" w:lineRule="auto"/>
        <w:ind w:firstLineChars="200" w:firstLine="640"/>
        <w:jc w:val="both"/>
        <w:rPr>
          <w:rFonts w:eastAsia="仿宋" w:hint="eastAsia"/>
          <w:szCs w:val="32"/>
        </w:rPr>
      </w:pPr>
      <w:r w:rsidRPr="001E2F76">
        <w:rPr>
          <w:rFonts w:eastAsia="仿宋"/>
          <w:szCs w:val="32"/>
        </w:rPr>
        <w:t>基础</w:t>
      </w:r>
      <w:r w:rsidR="00C76EE3">
        <w:rPr>
          <w:rFonts w:eastAsia="仿宋" w:hint="eastAsia"/>
          <w:szCs w:val="32"/>
        </w:rPr>
        <w:t>知识</w:t>
      </w:r>
      <w:r w:rsidRPr="001E2F76">
        <w:rPr>
          <w:rFonts w:eastAsia="仿宋"/>
          <w:szCs w:val="32"/>
        </w:rPr>
        <w:t>比赛时间：</w:t>
      </w:r>
      <w:r w:rsidRPr="001E2F76">
        <w:rPr>
          <w:rFonts w:eastAsia="仿宋"/>
          <w:szCs w:val="32"/>
        </w:rPr>
        <w:t>201</w:t>
      </w:r>
      <w:r w:rsidR="007168AD">
        <w:rPr>
          <w:rFonts w:eastAsia="仿宋" w:hint="eastAsia"/>
          <w:szCs w:val="32"/>
        </w:rPr>
        <w:t>7</w:t>
      </w:r>
      <w:r w:rsidRPr="001E2F76">
        <w:rPr>
          <w:rFonts w:eastAsia="仿宋"/>
          <w:szCs w:val="32"/>
        </w:rPr>
        <w:t>年</w:t>
      </w:r>
      <w:r w:rsidR="00020D12">
        <w:rPr>
          <w:rFonts w:eastAsia="仿宋" w:hint="eastAsia"/>
          <w:szCs w:val="32"/>
        </w:rPr>
        <w:t>5</w:t>
      </w:r>
      <w:r w:rsidRPr="001E2F76">
        <w:rPr>
          <w:rFonts w:eastAsia="仿宋"/>
          <w:szCs w:val="32"/>
        </w:rPr>
        <w:t>月</w:t>
      </w:r>
      <w:r w:rsidR="00C76EE3">
        <w:rPr>
          <w:rFonts w:eastAsia="仿宋" w:hint="eastAsia"/>
          <w:szCs w:val="32"/>
        </w:rPr>
        <w:t>上旬</w:t>
      </w:r>
      <w:r w:rsidRPr="001E2F76">
        <w:rPr>
          <w:rFonts w:eastAsia="仿宋"/>
          <w:szCs w:val="32"/>
        </w:rPr>
        <w:t>。</w:t>
      </w:r>
    </w:p>
    <w:p w:rsidR="00C76EE3" w:rsidRDefault="00C76EE3" w:rsidP="00C76EE3">
      <w:pPr>
        <w:pStyle w:val="a5"/>
        <w:spacing w:line="360" w:lineRule="auto"/>
        <w:ind w:firstLineChars="200" w:firstLine="640"/>
        <w:jc w:val="both"/>
        <w:rPr>
          <w:rFonts w:eastAsia="仿宋" w:hint="eastAsia"/>
          <w:szCs w:val="32"/>
        </w:rPr>
      </w:pPr>
      <w:r>
        <w:rPr>
          <w:rFonts w:eastAsia="仿宋" w:hint="eastAsia"/>
          <w:szCs w:val="32"/>
        </w:rPr>
        <w:t>实验技能</w:t>
      </w:r>
      <w:r w:rsidRPr="001E2F76">
        <w:rPr>
          <w:rFonts w:eastAsia="仿宋"/>
          <w:szCs w:val="32"/>
        </w:rPr>
        <w:t>比赛时间：</w:t>
      </w:r>
      <w:r w:rsidRPr="001E2F76">
        <w:rPr>
          <w:rFonts w:eastAsia="仿宋"/>
          <w:szCs w:val="32"/>
        </w:rPr>
        <w:t>201</w:t>
      </w:r>
      <w:r w:rsidR="007168AD">
        <w:rPr>
          <w:rFonts w:eastAsia="仿宋" w:hint="eastAsia"/>
          <w:szCs w:val="32"/>
        </w:rPr>
        <w:t>7</w:t>
      </w:r>
      <w:r w:rsidRPr="001E2F76">
        <w:rPr>
          <w:rFonts w:eastAsia="仿宋"/>
          <w:szCs w:val="32"/>
        </w:rPr>
        <w:t>年</w:t>
      </w:r>
      <w:r>
        <w:rPr>
          <w:rFonts w:eastAsia="仿宋" w:hint="eastAsia"/>
          <w:szCs w:val="32"/>
        </w:rPr>
        <w:t>5</w:t>
      </w:r>
      <w:r w:rsidRPr="001E2F76">
        <w:rPr>
          <w:rFonts w:eastAsia="仿宋"/>
          <w:szCs w:val="32"/>
        </w:rPr>
        <w:t>月</w:t>
      </w:r>
      <w:r>
        <w:rPr>
          <w:rFonts w:eastAsia="仿宋" w:hint="eastAsia"/>
          <w:szCs w:val="32"/>
        </w:rPr>
        <w:t>中</w:t>
      </w:r>
      <w:r>
        <w:rPr>
          <w:rFonts w:eastAsia="仿宋" w:hint="eastAsia"/>
          <w:szCs w:val="32"/>
        </w:rPr>
        <w:t>旬</w:t>
      </w:r>
      <w:r w:rsidRPr="001E2F76">
        <w:rPr>
          <w:rFonts w:eastAsia="仿宋"/>
          <w:szCs w:val="32"/>
        </w:rPr>
        <w:t>。</w:t>
      </w:r>
    </w:p>
    <w:p w:rsidR="00C76EE3" w:rsidRDefault="00C76EE3" w:rsidP="00C76EE3">
      <w:pPr>
        <w:pStyle w:val="a5"/>
        <w:spacing w:line="360" w:lineRule="auto"/>
        <w:ind w:firstLineChars="200" w:firstLine="640"/>
        <w:jc w:val="both"/>
        <w:rPr>
          <w:rFonts w:eastAsia="仿宋" w:hint="eastAsia"/>
          <w:szCs w:val="32"/>
        </w:rPr>
      </w:pPr>
      <w:r>
        <w:rPr>
          <w:rFonts w:eastAsia="仿宋" w:hint="eastAsia"/>
          <w:szCs w:val="32"/>
        </w:rPr>
        <w:t>风采展示</w:t>
      </w:r>
      <w:r w:rsidRPr="001E2F76">
        <w:rPr>
          <w:rFonts w:eastAsia="仿宋"/>
          <w:szCs w:val="32"/>
        </w:rPr>
        <w:t>比赛时间：</w:t>
      </w:r>
      <w:r w:rsidRPr="001E2F76">
        <w:rPr>
          <w:rFonts w:eastAsia="仿宋"/>
          <w:szCs w:val="32"/>
        </w:rPr>
        <w:t>201</w:t>
      </w:r>
      <w:r w:rsidR="007168AD">
        <w:rPr>
          <w:rFonts w:eastAsia="仿宋" w:hint="eastAsia"/>
          <w:szCs w:val="32"/>
        </w:rPr>
        <w:t>7</w:t>
      </w:r>
      <w:r w:rsidRPr="001E2F76">
        <w:rPr>
          <w:rFonts w:eastAsia="仿宋"/>
          <w:szCs w:val="32"/>
        </w:rPr>
        <w:t>年</w:t>
      </w:r>
      <w:r>
        <w:rPr>
          <w:rFonts w:eastAsia="仿宋" w:hint="eastAsia"/>
          <w:szCs w:val="32"/>
        </w:rPr>
        <w:t>5</w:t>
      </w:r>
      <w:r w:rsidRPr="001E2F76">
        <w:rPr>
          <w:rFonts w:eastAsia="仿宋"/>
          <w:szCs w:val="32"/>
        </w:rPr>
        <w:t>月</w:t>
      </w:r>
      <w:r>
        <w:rPr>
          <w:rFonts w:eastAsia="仿宋" w:hint="eastAsia"/>
          <w:szCs w:val="32"/>
        </w:rPr>
        <w:t>下</w:t>
      </w:r>
      <w:r>
        <w:rPr>
          <w:rFonts w:eastAsia="仿宋" w:hint="eastAsia"/>
          <w:szCs w:val="32"/>
        </w:rPr>
        <w:t>旬</w:t>
      </w:r>
      <w:r w:rsidRPr="001E2F76">
        <w:rPr>
          <w:rFonts w:eastAsia="仿宋"/>
          <w:szCs w:val="32"/>
        </w:rPr>
        <w:t>。</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六、奖项设置</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竞赛根据参赛队伍情况设</w:t>
      </w:r>
      <w:r w:rsidR="00C76EE3">
        <w:rPr>
          <w:rFonts w:eastAsia="仿宋" w:hint="eastAsia"/>
          <w:szCs w:val="32"/>
        </w:rPr>
        <w:t>团队</w:t>
      </w:r>
      <w:r w:rsidRPr="001E2F76">
        <w:rPr>
          <w:rFonts w:eastAsia="仿宋"/>
          <w:szCs w:val="32"/>
        </w:rPr>
        <w:t>一等奖</w:t>
      </w:r>
      <w:r w:rsidRPr="001E2F76">
        <w:rPr>
          <w:rFonts w:eastAsia="仿宋"/>
          <w:szCs w:val="32"/>
        </w:rPr>
        <w:t>5%</w:t>
      </w:r>
      <w:r w:rsidRPr="001E2F76">
        <w:rPr>
          <w:rFonts w:eastAsia="仿宋"/>
          <w:szCs w:val="32"/>
        </w:rPr>
        <w:t>，二等奖</w:t>
      </w:r>
      <w:r w:rsidRPr="001E2F76">
        <w:rPr>
          <w:rFonts w:eastAsia="仿宋"/>
          <w:szCs w:val="32"/>
        </w:rPr>
        <w:t>10%</w:t>
      </w:r>
      <w:r w:rsidRPr="001E2F76">
        <w:rPr>
          <w:rFonts w:eastAsia="仿宋"/>
          <w:szCs w:val="32"/>
        </w:rPr>
        <w:t>，三等奖</w:t>
      </w:r>
      <w:r w:rsidRPr="001E2F76">
        <w:rPr>
          <w:rFonts w:eastAsia="仿宋"/>
          <w:szCs w:val="32"/>
        </w:rPr>
        <w:t>1</w:t>
      </w:r>
      <w:r w:rsidR="00C76EE3">
        <w:rPr>
          <w:rFonts w:eastAsia="仿宋" w:hint="eastAsia"/>
          <w:szCs w:val="32"/>
        </w:rPr>
        <w:t>5</w:t>
      </w:r>
      <w:r w:rsidRPr="001E2F76">
        <w:rPr>
          <w:rFonts w:eastAsia="仿宋"/>
          <w:szCs w:val="32"/>
        </w:rPr>
        <w:t>%</w:t>
      </w:r>
      <w:r w:rsidRPr="001E2F76">
        <w:rPr>
          <w:rFonts w:eastAsia="仿宋"/>
          <w:szCs w:val="32"/>
        </w:rPr>
        <w:t>。</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获奖同学将按学校相关规定给予第二课堂学分，</w:t>
      </w:r>
      <w:r w:rsidR="00C76EE3">
        <w:rPr>
          <w:rFonts w:eastAsia="仿宋" w:hint="eastAsia"/>
          <w:szCs w:val="32"/>
        </w:rPr>
        <w:t>并</w:t>
      </w:r>
      <w:r w:rsidRPr="001E2F76">
        <w:rPr>
          <w:rFonts w:eastAsia="仿宋"/>
          <w:szCs w:val="32"/>
        </w:rPr>
        <w:t>按学</w:t>
      </w:r>
      <w:r w:rsidR="00C76EE3">
        <w:rPr>
          <w:rFonts w:eastAsia="仿宋"/>
          <w:szCs w:val="32"/>
        </w:rPr>
        <w:lastRenderedPageBreak/>
        <w:t>校相关规定给予综合测评加分</w:t>
      </w:r>
      <w:r w:rsidRPr="001E2F76">
        <w:rPr>
          <w:rFonts w:eastAsia="仿宋"/>
          <w:szCs w:val="32"/>
        </w:rPr>
        <w:t>。</w:t>
      </w:r>
    </w:p>
    <w:p w:rsidR="001D19E7" w:rsidRPr="001E2F76" w:rsidRDefault="001D19E7" w:rsidP="001D19E7">
      <w:pPr>
        <w:widowControl/>
        <w:shd w:val="clear" w:color="auto" w:fill="FFFFFF"/>
        <w:spacing w:line="360" w:lineRule="auto"/>
        <w:jc w:val="left"/>
        <w:rPr>
          <w:rFonts w:eastAsia="黑体"/>
          <w:b/>
          <w:sz w:val="30"/>
          <w:szCs w:val="30"/>
        </w:rPr>
      </w:pPr>
      <w:r w:rsidRPr="001E2F76">
        <w:rPr>
          <w:rFonts w:eastAsia="黑体"/>
          <w:b/>
          <w:sz w:val="30"/>
          <w:szCs w:val="30"/>
        </w:rPr>
        <w:t>七、联系方式</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联系人：刘骞、周桂芬</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联系电话：</w:t>
      </w:r>
      <w:r w:rsidRPr="001E2F76">
        <w:rPr>
          <w:rFonts w:eastAsia="仿宋"/>
          <w:szCs w:val="32"/>
        </w:rPr>
        <w:t>13429672172  13868057111</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E-mail</w:t>
      </w:r>
      <w:r w:rsidRPr="001E2F76">
        <w:rPr>
          <w:rFonts w:eastAsia="仿宋"/>
          <w:szCs w:val="32"/>
        </w:rPr>
        <w:t>：</w:t>
      </w:r>
      <w:r w:rsidRPr="001E2F76">
        <w:rPr>
          <w:rFonts w:eastAsia="仿宋"/>
          <w:szCs w:val="32"/>
        </w:rPr>
        <w:t>460459967@qq.com</w:t>
      </w:r>
    </w:p>
    <w:p w:rsidR="001D19E7" w:rsidRPr="001E2F76" w:rsidRDefault="001D19E7" w:rsidP="001D19E7">
      <w:pPr>
        <w:spacing w:line="360" w:lineRule="auto"/>
        <w:ind w:firstLineChars="200" w:firstLine="600"/>
        <w:rPr>
          <w:rFonts w:eastAsia="仿宋_GB2312"/>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920AAB" w:rsidRDefault="00920AAB" w:rsidP="001D19E7">
      <w:pPr>
        <w:snapToGrid w:val="0"/>
        <w:spacing w:line="360" w:lineRule="auto"/>
        <w:rPr>
          <w:rFonts w:eastAsia="仿宋_GB2312"/>
          <w:b/>
          <w:sz w:val="30"/>
          <w:szCs w:val="30"/>
        </w:rPr>
        <w:sectPr w:rsidR="00920AAB">
          <w:pgSz w:w="11906" w:h="16838"/>
          <w:pgMar w:top="1440" w:right="1800" w:bottom="1440" w:left="1800" w:header="851" w:footer="992" w:gutter="0"/>
          <w:cols w:space="425"/>
          <w:docGrid w:type="lines" w:linePitch="312"/>
        </w:sectPr>
      </w:pPr>
    </w:p>
    <w:p w:rsidR="001D19E7" w:rsidRPr="001E2F76" w:rsidRDefault="001D19E7" w:rsidP="001D19E7">
      <w:pPr>
        <w:snapToGrid w:val="0"/>
        <w:spacing w:line="360" w:lineRule="auto"/>
        <w:rPr>
          <w:rFonts w:eastAsia="仿宋"/>
          <w:sz w:val="32"/>
          <w:szCs w:val="32"/>
        </w:rPr>
      </w:pPr>
      <w:r w:rsidRPr="001E2F76">
        <w:rPr>
          <w:rFonts w:eastAsia="仿宋"/>
          <w:sz w:val="32"/>
          <w:szCs w:val="32"/>
        </w:rPr>
        <w:lastRenderedPageBreak/>
        <w:t>附表</w:t>
      </w:r>
      <w:r w:rsidRPr="001E2F76">
        <w:rPr>
          <w:rFonts w:eastAsia="仿宋"/>
          <w:sz w:val="32"/>
          <w:szCs w:val="32"/>
        </w:rPr>
        <w:t>9</w:t>
      </w:r>
    </w:p>
    <w:tbl>
      <w:tblPr>
        <w:tblStyle w:val="a6"/>
        <w:tblW w:w="0" w:type="auto"/>
        <w:tblLook w:val="04A0" w:firstRow="1" w:lastRow="0" w:firstColumn="1" w:lastColumn="0" w:noHBand="0" w:noVBand="1"/>
      </w:tblPr>
      <w:tblGrid>
        <w:gridCol w:w="1384"/>
        <w:gridCol w:w="2268"/>
        <w:gridCol w:w="815"/>
        <w:gridCol w:w="800"/>
        <w:gridCol w:w="1341"/>
        <w:gridCol w:w="2442"/>
        <w:gridCol w:w="722"/>
        <w:gridCol w:w="1921"/>
        <w:gridCol w:w="2481"/>
      </w:tblGrid>
      <w:tr w:rsidR="00920AAB" w:rsidRPr="00920AAB" w:rsidTr="002239ED">
        <w:trPr>
          <w:trHeight w:val="1200"/>
        </w:trPr>
        <w:tc>
          <w:tcPr>
            <w:tcW w:w="14174" w:type="dxa"/>
            <w:gridSpan w:val="9"/>
            <w:tcBorders>
              <w:top w:val="nil"/>
              <w:left w:val="nil"/>
              <w:right w:val="nil"/>
            </w:tcBorders>
            <w:noWrap/>
            <w:vAlign w:val="center"/>
            <w:hideMark/>
          </w:tcPr>
          <w:p w:rsidR="00920AAB" w:rsidRPr="00920AAB" w:rsidRDefault="00920AAB" w:rsidP="00920AAB">
            <w:pPr>
              <w:jc w:val="center"/>
              <w:rPr>
                <w:b/>
                <w:bCs/>
              </w:rPr>
            </w:pPr>
            <w:r w:rsidRPr="00920AAB">
              <w:rPr>
                <w:b/>
                <w:bCs/>
                <w:sz w:val="44"/>
              </w:rPr>
              <w:t>浙江中医药大学第六届药学竞赛报名表</w:t>
            </w:r>
          </w:p>
        </w:tc>
      </w:tr>
      <w:tr w:rsidR="00920AAB" w:rsidRPr="00920AAB" w:rsidTr="002239ED">
        <w:trPr>
          <w:trHeight w:val="842"/>
        </w:trPr>
        <w:tc>
          <w:tcPr>
            <w:tcW w:w="14174" w:type="dxa"/>
            <w:gridSpan w:val="9"/>
            <w:vAlign w:val="center"/>
            <w:hideMark/>
          </w:tcPr>
          <w:p w:rsidR="00920AAB" w:rsidRPr="00920AAB" w:rsidRDefault="002239ED" w:rsidP="00920AAB">
            <w:pPr>
              <w:jc w:val="center"/>
            </w:pPr>
            <w:r w:rsidRPr="00920AAB">
              <w:rPr>
                <w:sz w:val="36"/>
              </w:rPr>
              <w:t>参赛</w:t>
            </w:r>
            <w:r w:rsidR="00920AAB" w:rsidRPr="00920AAB">
              <w:rPr>
                <w:sz w:val="36"/>
              </w:rPr>
              <w:t>团队负责人</w:t>
            </w:r>
            <w:r>
              <w:rPr>
                <w:rFonts w:hint="eastAsia"/>
                <w:sz w:val="36"/>
              </w:rPr>
              <w:t>信息</w:t>
            </w:r>
          </w:p>
        </w:tc>
      </w:tr>
      <w:tr w:rsidR="002239ED" w:rsidRPr="00920AAB" w:rsidTr="002239ED">
        <w:trPr>
          <w:trHeight w:val="900"/>
        </w:trPr>
        <w:tc>
          <w:tcPr>
            <w:tcW w:w="1384" w:type="dxa"/>
            <w:vAlign w:val="center"/>
            <w:hideMark/>
          </w:tcPr>
          <w:p w:rsidR="00920AAB" w:rsidRPr="00920AAB" w:rsidRDefault="00920AAB" w:rsidP="00920AAB">
            <w:pPr>
              <w:jc w:val="center"/>
              <w:rPr>
                <w:sz w:val="24"/>
              </w:rPr>
            </w:pPr>
            <w:r w:rsidRPr="00920AAB">
              <w:rPr>
                <w:sz w:val="24"/>
              </w:rPr>
              <w:t>姓名</w:t>
            </w:r>
          </w:p>
        </w:tc>
        <w:tc>
          <w:tcPr>
            <w:tcW w:w="2268" w:type="dxa"/>
            <w:vAlign w:val="center"/>
            <w:hideMark/>
          </w:tcPr>
          <w:p w:rsidR="00920AAB" w:rsidRPr="00920AAB" w:rsidRDefault="00920AAB" w:rsidP="00920AAB">
            <w:pPr>
              <w:jc w:val="center"/>
              <w:rPr>
                <w:sz w:val="24"/>
              </w:rPr>
            </w:pPr>
            <w:r w:rsidRPr="00920AAB">
              <w:rPr>
                <w:sz w:val="24"/>
              </w:rPr>
              <w:t>学号</w:t>
            </w:r>
          </w:p>
        </w:tc>
        <w:tc>
          <w:tcPr>
            <w:tcW w:w="815" w:type="dxa"/>
            <w:vAlign w:val="center"/>
            <w:hideMark/>
          </w:tcPr>
          <w:p w:rsidR="00920AAB" w:rsidRPr="00920AAB" w:rsidRDefault="00920AAB" w:rsidP="00920AAB">
            <w:pPr>
              <w:jc w:val="center"/>
              <w:rPr>
                <w:sz w:val="24"/>
              </w:rPr>
            </w:pPr>
            <w:r w:rsidRPr="00920AAB">
              <w:rPr>
                <w:sz w:val="24"/>
              </w:rPr>
              <w:t>性别</w:t>
            </w:r>
          </w:p>
        </w:tc>
        <w:tc>
          <w:tcPr>
            <w:tcW w:w="800" w:type="dxa"/>
            <w:vAlign w:val="center"/>
            <w:hideMark/>
          </w:tcPr>
          <w:p w:rsidR="00920AAB" w:rsidRPr="00920AAB" w:rsidRDefault="00920AAB" w:rsidP="00920AAB">
            <w:pPr>
              <w:jc w:val="center"/>
              <w:rPr>
                <w:sz w:val="24"/>
              </w:rPr>
            </w:pPr>
            <w:r w:rsidRPr="00920AAB">
              <w:rPr>
                <w:sz w:val="24"/>
              </w:rPr>
              <w:t>本部</w:t>
            </w:r>
            <w:r w:rsidRPr="00920AAB">
              <w:rPr>
                <w:sz w:val="24"/>
              </w:rPr>
              <w:t>/</w:t>
            </w:r>
            <w:r w:rsidRPr="00920AAB">
              <w:rPr>
                <w:sz w:val="24"/>
              </w:rPr>
              <w:t>滨江</w:t>
            </w:r>
          </w:p>
        </w:tc>
        <w:tc>
          <w:tcPr>
            <w:tcW w:w="1341" w:type="dxa"/>
            <w:vAlign w:val="center"/>
            <w:hideMark/>
          </w:tcPr>
          <w:p w:rsidR="00920AAB" w:rsidRPr="00920AAB" w:rsidRDefault="00920AAB" w:rsidP="00920AAB">
            <w:pPr>
              <w:jc w:val="center"/>
              <w:rPr>
                <w:sz w:val="24"/>
              </w:rPr>
            </w:pPr>
            <w:r w:rsidRPr="00920AAB">
              <w:rPr>
                <w:sz w:val="24"/>
              </w:rPr>
              <w:t>学院</w:t>
            </w:r>
          </w:p>
        </w:tc>
        <w:tc>
          <w:tcPr>
            <w:tcW w:w="2442" w:type="dxa"/>
            <w:vAlign w:val="center"/>
            <w:hideMark/>
          </w:tcPr>
          <w:p w:rsidR="00920AAB" w:rsidRPr="00920AAB" w:rsidRDefault="00920AAB" w:rsidP="00920AAB">
            <w:pPr>
              <w:jc w:val="center"/>
              <w:rPr>
                <w:sz w:val="24"/>
              </w:rPr>
            </w:pPr>
            <w:r w:rsidRPr="00920AAB">
              <w:rPr>
                <w:sz w:val="24"/>
              </w:rPr>
              <w:t>专业</w:t>
            </w:r>
          </w:p>
        </w:tc>
        <w:tc>
          <w:tcPr>
            <w:tcW w:w="722" w:type="dxa"/>
            <w:vAlign w:val="center"/>
            <w:hideMark/>
          </w:tcPr>
          <w:p w:rsidR="00920AAB" w:rsidRPr="00920AAB" w:rsidRDefault="00920AAB" w:rsidP="00920AAB">
            <w:pPr>
              <w:jc w:val="center"/>
              <w:rPr>
                <w:sz w:val="24"/>
              </w:rPr>
            </w:pPr>
            <w:r w:rsidRPr="00920AAB">
              <w:rPr>
                <w:sz w:val="24"/>
              </w:rPr>
              <w:t>班级</w:t>
            </w:r>
          </w:p>
        </w:tc>
        <w:tc>
          <w:tcPr>
            <w:tcW w:w="1921" w:type="dxa"/>
            <w:vAlign w:val="center"/>
            <w:hideMark/>
          </w:tcPr>
          <w:p w:rsidR="00920AAB" w:rsidRPr="00920AAB" w:rsidRDefault="00920AAB" w:rsidP="00920AAB">
            <w:pPr>
              <w:jc w:val="center"/>
              <w:rPr>
                <w:sz w:val="24"/>
              </w:rPr>
            </w:pPr>
            <w:r w:rsidRPr="00920AAB">
              <w:rPr>
                <w:sz w:val="24"/>
              </w:rPr>
              <w:t>联系电话</w:t>
            </w:r>
          </w:p>
        </w:tc>
        <w:tc>
          <w:tcPr>
            <w:tcW w:w="2481" w:type="dxa"/>
            <w:vAlign w:val="center"/>
            <w:hideMark/>
          </w:tcPr>
          <w:p w:rsidR="00920AAB" w:rsidRPr="00920AAB" w:rsidRDefault="00920AAB" w:rsidP="00920AAB">
            <w:pPr>
              <w:jc w:val="center"/>
              <w:rPr>
                <w:sz w:val="24"/>
              </w:rPr>
            </w:pPr>
            <w:r w:rsidRPr="00920AAB">
              <w:rPr>
                <w:sz w:val="24"/>
              </w:rPr>
              <w:t>QQ</w:t>
            </w:r>
            <w:r w:rsidRPr="00920AAB">
              <w:rPr>
                <w:sz w:val="24"/>
              </w:rPr>
              <w:t>邮箱</w:t>
            </w: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bookmarkStart w:id="0" w:name="_GoBack"/>
            <w:bookmarkEnd w:id="0"/>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r w:rsidR="00920AAB" w:rsidRPr="00920AAB" w:rsidTr="002239ED">
        <w:trPr>
          <w:trHeight w:val="835"/>
        </w:trPr>
        <w:tc>
          <w:tcPr>
            <w:tcW w:w="14174" w:type="dxa"/>
            <w:gridSpan w:val="9"/>
            <w:vAlign w:val="center"/>
            <w:hideMark/>
          </w:tcPr>
          <w:p w:rsidR="00920AAB" w:rsidRPr="00920AAB" w:rsidRDefault="00920AAB" w:rsidP="00920AAB">
            <w:pPr>
              <w:jc w:val="center"/>
            </w:pPr>
            <w:r w:rsidRPr="00920AAB">
              <w:rPr>
                <w:sz w:val="36"/>
              </w:rPr>
              <w:t>参赛团队成员信息</w:t>
            </w:r>
          </w:p>
        </w:tc>
      </w:tr>
      <w:tr w:rsidR="002239ED" w:rsidRPr="00920AAB" w:rsidTr="002239ED">
        <w:trPr>
          <w:trHeight w:val="900"/>
        </w:trPr>
        <w:tc>
          <w:tcPr>
            <w:tcW w:w="1384" w:type="dxa"/>
            <w:vAlign w:val="center"/>
            <w:hideMark/>
          </w:tcPr>
          <w:p w:rsidR="00920AAB" w:rsidRPr="00920AAB" w:rsidRDefault="00920AAB" w:rsidP="00920AAB">
            <w:pPr>
              <w:jc w:val="center"/>
              <w:rPr>
                <w:sz w:val="24"/>
              </w:rPr>
            </w:pPr>
            <w:r w:rsidRPr="00920AAB">
              <w:rPr>
                <w:sz w:val="24"/>
              </w:rPr>
              <w:t>姓名</w:t>
            </w:r>
          </w:p>
        </w:tc>
        <w:tc>
          <w:tcPr>
            <w:tcW w:w="2268" w:type="dxa"/>
            <w:vAlign w:val="center"/>
            <w:hideMark/>
          </w:tcPr>
          <w:p w:rsidR="00920AAB" w:rsidRPr="00920AAB" w:rsidRDefault="00920AAB" w:rsidP="00920AAB">
            <w:pPr>
              <w:jc w:val="center"/>
              <w:rPr>
                <w:sz w:val="24"/>
              </w:rPr>
            </w:pPr>
            <w:r w:rsidRPr="00920AAB">
              <w:rPr>
                <w:sz w:val="24"/>
              </w:rPr>
              <w:t>学号</w:t>
            </w:r>
          </w:p>
        </w:tc>
        <w:tc>
          <w:tcPr>
            <w:tcW w:w="815" w:type="dxa"/>
            <w:vAlign w:val="center"/>
            <w:hideMark/>
          </w:tcPr>
          <w:p w:rsidR="00920AAB" w:rsidRPr="00920AAB" w:rsidRDefault="00920AAB" w:rsidP="00920AAB">
            <w:pPr>
              <w:jc w:val="center"/>
              <w:rPr>
                <w:sz w:val="24"/>
              </w:rPr>
            </w:pPr>
            <w:r w:rsidRPr="00920AAB">
              <w:rPr>
                <w:sz w:val="24"/>
              </w:rPr>
              <w:t>性别</w:t>
            </w:r>
          </w:p>
        </w:tc>
        <w:tc>
          <w:tcPr>
            <w:tcW w:w="800" w:type="dxa"/>
            <w:vAlign w:val="center"/>
            <w:hideMark/>
          </w:tcPr>
          <w:p w:rsidR="00920AAB" w:rsidRPr="00920AAB" w:rsidRDefault="00920AAB" w:rsidP="00920AAB">
            <w:pPr>
              <w:jc w:val="center"/>
              <w:rPr>
                <w:sz w:val="24"/>
              </w:rPr>
            </w:pPr>
            <w:r w:rsidRPr="00920AAB">
              <w:rPr>
                <w:sz w:val="24"/>
              </w:rPr>
              <w:t>本部</w:t>
            </w:r>
            <w:r w:rsidRPr="00920AAB">
              <w:rPr>
                <w:sz w:val="24"/>
              </w:rPr>
              <w:t>/</w:t>
            </w:r>
            <w:r w:rsidRPr="00920AAB">
              <w:rPr>
                <w:sz w:val="24"/>
              </w:rPr>
              <w:t>滨江</w:t>
            </w:r>
          </w:p>
        </w:tc>
        <w:tc>
          <w:tcPr>
            <w:tcW w:w="1341" w:type="dxa"/>
            <w:vAlign w:val="center"/>
            <w:hideMark/>
          </w:tcPr>
          <w:p w:rsidR="00920AAB" w:rsidRPr="00920AAB" w:rsidRDefault="00920AAB" w:rsidP="00920AAB">
            <w:pPr>
              <w:jc w:val="center"/>
              <w:rPr>
                <w:sz w:val="24"/>
              </w:rPr>
            </w:pPr>
            <w:r w:rsidRPr="00920AAB">
              <w:rPr>
                <w:sz w:val="24"/>
              </w:rPr>
              <w:t>学院</w:t>
            </w:r>
          </w:p>
        </w:tc>
        <w:tc>
          <w:tcPr>
            <w:tcW w:w="2442" w:type="dxa"/>
            <w:vAlign w:val="center"/>
            <w:hideMark/>
          </w:tcPr>
          <w:p w:rsidR="00920AAB" w:rsidRPr="00920AAB" w:rsidRDefault="00920AAB" w:rsidP="00920AAB">
            <w:pPr>
              <w:jc w:val="center"/>
              <w:rPr>
                <w:sz w:val="24"/>
              </w:rPr>
            </w:pPr>
            <w:r w:rsidRPr="00920AAB">
              <w:rPr>
                <w:sz w:val="24"/>
              </w:rPr>
              <w:t>专业</w:t>
            </w:r>
          </w:p>
        </w:tc>
        <w:tc>
          <w:tcPr>
            <w:tcW w:w="722" w:type="dxa"/>
            <w:vAlign w:val="center"/>
            <w:hideMark/>
          </w:tcPr>
          <w:p w:rsidR="00920AAB" w:rsidRPr="00920AAB" w:rsidRDefault="00920AAB" w:rsidP="00920AAB">
            <w:pPr>
              <w:jc w:val="center"/>
              <w:rPr>
                <w:sz w:val="24"/>
              </w:rPr>
            </w:pPr>
            <w:r w:rsidRPr="00920AAB">
              <w:rPr>
                <w:sz w:val="24"/>
              </w:rPr>
              <w:t>班级</w:t>
            </w:r>
          </w:p>
        </w:tc>
        <w:tc>
          <w:tcPr>
            <w:tcW w:w="1921" w:type="dxa"/>
            <w:vAlign w:val="center"/>
            <w:hideMark/>
          </w:tcPr>
          <w:p w:rsidR="00920AAB" w:rsidRPr="00920AAB" w:rsidRDefault="00920AAB" w:rsidP="00920AAB">
            <w:pPr>
              <w:jc w:val="center"/>
              <w:rPr>
                <w:sz w:val="24"/>
              </w:rPr>
            </w:pPr>
            <w:r w:rsidRPr="00920AAB">
              <w:rPr>
                <w:sz w:val="24"/>
              </w:rPr>
              <w:t>联系电话</w:t>
            </w:r>
          </w:p>
        </w:tc>
        <w:tc>
          <w:tcPr>
            <w:tcW w:w="2481" w:type="dxa"/>
            <w:vAlign w:val="center"/>
            <w:hideMark/>
          </w:tcPr>
          <w:p w:rsidR="00920AAB" w:rsidRPr="00920AAB" w:rsidRDefault="00920AAB" w:rsidP="00920AAB">
            <w:pPr>
              <w:jc w:val="center"/>
              <w:rPr>
                <w:sz w:val="24"/>
              </w:rPr>
            </w:pPr>
            <w:r w:rsidRPr="00920AAB">
              <w:rPr>
                <w:sz w:val="24"/>
              </w:rPr>
              <w:t>QQ</w:t>
            </w:r>
            <w:r w:rsidRPr="00920AAB">
              <w:rPr>
                <w:sz w:val="24"/>
              </w:rPr>
              <w:t>邮箱</w:t>
            </w: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bl>
    <w:p w:rsidR="003B7972" w:rsidRDefault="003B7972" w:rsidP="001D19E7">
      <w:pPr>
        <w:rPr>
          <w:rFonts w:hint="eastAsia"/>
        </w:rPr>
      </w:pPr>
    </w:p>
    <w:p w:rsidR="00920AAB" w:rsidRDefault="00920AAB" w:rsidP="001D19E7">
      <w:pPr>
        <w:sectPr w:rsidR="00920AAB" w:rsidSect="00920AAB">
          <w:pgSz w:w="16838" w:h="11906" w:orient="landscape"/>
          <w:pgMar w:top="1800" w:right="1440" w:bottom="1800" w:left="1440" w:header="851" w:footer="992" w:gutter="0"/>
          <w:cols w:space="425"/>
          <w:docGrid w:type="lines" w:linePitch="312"/>
        </w:sectPr>
      </w:pPr>
    </w:p>
    <w:p w:rsidR="00920AAB" w:rsidRPr="001E2F76" w:rsidRDefault="00920AAB" w:rsidP="001D19E7"/>
    <w:sectPr w:rsidR="00920AAB" w:rsidRPr="001E2F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D39" w:rsidRDefault="00C82D39" w:rsidP="001D19E7">
      <w:r>
        <w:separator/>
      </w:r>
    </w:p>
  </w:endnote>
  <w:endnote w:type="continuationSeparator" w:id="0">
    <w:p w:rsidR="00C82D39" w:rsidRDefault="00C82D39" w:rsidP="001D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D39" w:rsidRDefault="00C82D39" w:rsidP="001D19E7">
      <w:r>
        <w:separator/>
      </w:r>
    </w:p>
  </w:footnote>
  <w:footnote w:type="continuationSeparator" w:id="0">
    <w:p w:rsidR="00C82D39" w:rsidRDefault="00C82D39" w:rsidP="001D1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80"/>
    <w:rsid w:val="00020D12"/>
    <w:rsid w:val="00073BE9"/>
    <w:rsid w:val="00196D41"/>
    <w:rsid w:val="001D19E7"/>
    <w:rsid w:val="001E2F76"/>
    <w:rsid w:val="002239ED"/>
    <w:rsid w:val="002C11B6"/>
    <w:rsid w:val="003B7972"/>
    <w:rsid w:val="004D1940"/>
    <w:rsid w:val="005C4CA3"/>
    <w:rsid w:val="007168AD"/>
    <w:rsid w:val="008853E4"/>
    <w:rsid w:val="00920AAB"/>
    <w:rsid w:val="00AE0611"/>
    <w:rsid w:val="00B86180"/>
    <w:rsid w:val="00C76EE3"/>
    <w:rsid w:val="00C82D39"/>
    <w:rsid w:val="00EF4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E7"/>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19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19E7"/>
    <w:rPr>
      <w:sz w:val="18"/>
      <w:szCs w:val="18"/>
    </w:rPr>
  </w:style>
  <w:style w:type="paragraph" w:styleId="a4">
    <w:name w:val="footer"/>
    <w:basedOn w:val="a"/>
    <w:link w:val="Char0"/>
    <w:uiPriority w:val="99"/>
    <w:unhideWhenUsed/>
    <w:rsid w:val="001D19E7"/>
    <w:pPr>
      <w:tabs>
        <w:tab w:val="center" w:pos="4153"/>
        <w:tab w:val="right" w:pos="8306"/>
      </w:tabs>
      <w:snapToGrid w:val="0"/>
      <w:jc w:val="left"/>
    </w:pPr>
    <w:rPr>
      <w:sz w:val="18"/>
      <w:szCs w:val="18"/>
    </w:rPr>
  </w:style>
  <w:style w:type="character" w:customStyle="1" w:styleId="Char0">
    <w:name w:val="页脚 Char"/>
    <w:basedOn w:val="a0"/>
    <w:link w:val="a4"/>
    <w:uiPriority w:val="99"/>
    <w:rsid w:val="001D19E7"/>
    <w:rPr>
      <w:sz w:val="18"/>
      <w:szCs w:val="18"/>
    </w:rPr>
  </w:style>
  <w:style w:type="paragraph" w:styleId="a5">
    <w:name w:val="Body Text"/>
    <w:basedOn w:val="a"/>
    <w:link w:val="Char1"/>
    <w:rsid w:val="001D19E7"/>
    <w:pPr>
      <w:jc w:val="center"/>
    </w:pPr>
    <w:rPr>
      <w:sz w:val="32"/>
    </w:rPr>
  </w:style>
  <w:style w:type="character" w:customStyle="1" w:styleId="Char1">
    <w:name w:val="正文文本 Char"/>
    <w:basedOn w:val="a0"/>
    <w:link w:val="a5"/>
    <w:rsid w:val="001D19E7"/>
    <w:rPr>
      <w:rFonts w:ascii="Times New Roman" w:eastAsia="宋体" w:hAnsi="Times New Roman" w:cs="Times New Roman"/>
      <w:sz w:val="32"/>
      <w:szCs w:val="24"/>
    </w:rPr>
  </w:style>
  <w:style w:type="table" w:styleId="a6">
    <w:name w:val="Table Grid"/>
    <w:basedOn w:val="a1"/>
    <w:uiPriority w:val="59"/>
    <w:rsid w:val="0092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E7"/>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19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19E7"/>
    <w:rPr>
      <w:sz w:val="18"/>
      <w:szCs w:val="18"/>
    </w:rPr>
  </w:style>
  <w:style w:type="paragraph" w:styleId="a4">
    <w:name w:val="footer"/>
    <w:basedOn w:val="a"/>
    <w:link w:val="Char0"/>
    <w:uiPriority w:val="99"/>
    <w:unhideWhenUsed/>
    <w:rsid w:val="001D19E7"/>
    <w:pPr>
      <w:tabs>
        <w:tab w:val="center" w:pos="4153"/>
        <w:tab w:val="right" w:pos="8306"/>
      </w:tabs>
      <w:snapToGrid w:val="0"/>
      <w:jc w:val="left"/>
    </w:pPr>
    <w:rPr>
      <w:sz w:val="18"/>
      <w:szCs w:val="18"/>
    </w:rPr>
  </w:style>
  <w:style w:type="character" w:customStyle="1" w:styleId="Char0">
    <w:name w:val="页脚 Char"/>
    <w:basedOn w:val="a0"/>
    <w:link w:val="a4"/>
    <w:uiPriority w:val="99"/>
    <w:rsid w:val="001D19E7"/>
    <w:rPr>
      <w:sz w:val="18"/>
      <w:szCs w:val="18"/>
    </w:rPr>
  </w:style>
  <w:style w:type="paragraph" w:styleId="a5">
    <w:name w:val="Body Text"/>
    <w:basedOn w:val="a"/>
    <w:link w:val="Char1"/>
    <w:rsid w:val="001D19E7"/>
    <w:pPr>
      <w:jc w:val="center"/>
    </w:pPr>
    <w:rPr>
      <w:sz w:val="32"/>
    </w:rPr>
  </w:style>
  <w:style w:type="character" w:customStyle="1" w:styleId="Char1">
    <w:name w:val="正文文本 Char"/>
    <w:basedOn w:val="a0"/>
    <w:link w:val="a5"/>
    <w:rsid w:val="001D19E7"/>
    <w:rPr>
      <w:rFonts w:ascii="Times New Roman" w:eastAsia="宋体" w:hAnsi="Times New Roman" w:cs="Times New Roman"/>
      <w:sz w:val="32"/>
      <w:szCs w:val="24"/>
    </w:rPr>
  </w:style>
  <w:style w:type="table" w:styleId="a6">
    <w:name w:val="Table Grid"/>
    <w:basedOn w:val="a1"/>
    <w:uiPriority w:val="59"/>
    <w:rsid w:val="0092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8324">
      <w:bodyDiv w:val="1"/>
      <w:marLeft w:val="0"/>
      <w:marRight w:val="0"/>
      <w:marTop w:val="0"/>
      <w:marBottom w:val="0"/>
      <w:divBdr>
        <w:top w:val="none" w:sz="0" w:space="0" w:color="auto"/>
        <w:left w:val="none" w:sz="0" w:space="0" w:color="auto"/>
        <w:bottom w:val="none" w:sz="0" w:space="0" w:color="auto"/>
        <w:right w:val="none" w:sz="0" w:space="0" w:color="auto"/>
      </w:divBdr>
    </w:div>
    <w:div w:id="206331512">
      <w:bodyDiv w:val="1"/>
      <w:marLeft w:val="0"/>
      <w:marRight w:val="0"/>
      <w:marTop w:val="0"/>
      <w:marBottom w:val="0"/>
      <w:divBdr>
        <w:top w:val="none" w:sz="0" w:space="0" w:color="auto"/>
        <w:left w:val="none" w:sz="0" w:space="0" w:color="auto"/>
        <w:bottom w:val="none" w:sz="0" w:space="0" w:color="auto"/>
        <w:right w:val="none" w:sz="0" w:space="0" w:color="auto"/>
      </w:divBdr>
    </w:div>
    <w:div w:id="123431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xy.zjtcm.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185</Words>
  <Characters>1061</Characters>
  <Application>Microsoft Office Word</Application>
  <DocSecurity>0</DocSecurity>
  <Lines>8</Lines>
  <Paragraphs>2</Paragraphs>
  <ScaleCrop>false</ScaleCrop>
  <Company>ZJU</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LiuQ</dc:creator>
  <cp:keywords/>
  <dc:description/>
  <cp:lastModifiedBy>LiuQ</cp:lastModifiedBy>
  <cp:revision>7</cp:revision>
  <dcterms:created xsi:type="dcterms:W3CDTF">2016-12-18T12:22:00Z</dcterms:created>
  <dcterms:modified xsi:type="dcterms:W3CDTF">2016-12-18T13:15:00Z</dcterms:modified>
</cp:coreProperties>
</file>