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229" w:rsidRPr="00913362" w:rsidRDefault="00B17229" w:rsidP="00B17229">
      <w:pPr>
        <w:jc w:val="left"/>
        <w:rPr>
          <w:b/>
          <w:sz w:val="28"/>
          <w:szCs w:val="28"/>
        </w:rPr>
      </w:pPr>
      <w:r w:rsidRPr="00913362"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</w:rPr>
        <w:t>1</w:t>
      </w:r>
    </w:p>
    <w:p w:rsidR="00B17229" w:rsidRDefault="00B17229" w:rsidP="00B17229">
      <w:pPr>
        <w:jc w:val="center"/>
        <w:rPr>
          <w:b/>
          <w:sz w:val="36"/>
          <w:szCs w:val="36"/>
        </w:rPr>
      </w:pPr>
      <w:r w:rsidRPr="00BA0CB1">
        <w:rPr>
          <w:rFonts w:hint="eastAsia"/>
          <w:b/>
          <w:sz w:val="36"/>
          <w:szCs w:val="36"/>
        </w:rPr>
        <w:t>教学设计文案评分表</w:t>
      </w:r>
    </w:p>
    <w:tbl>
      <w:tblPr>
        <w:tblW w:w="9650" w:type="dxa"/>
        <w:jc w:val="center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9"/>
        <w:gridCol w:w="6813"/>
        <w:gridCol w:w="1068"/>
      </w:tblGrid>
      <w:tr w:rsidR="000629AB" w:rsidRPr="0050426F" w:rsidTr="000629AB">
        <w:trPr>
          <w:trHeight w:val="397"/>
          <w:jc w:val="center"/>
        </w:trPr>
        <w:tc>
          <w:tcPr>
            <w:tcW w:w="1769" w:type="dxa"/>
            <w:vAlign w:val="center"/>
          </w:tcPr>
          <w:p w:rsidR="000629AB" w:rsidRPr="0050426F" w:rsidRDefault="000629AB" w:rsidP="00FB246E">
            <w:pPr>
              <w:spacing w:line="500" w:lineRule="exact"/>
              <w:jc w:val="center"/>
              <w:rPr>
                <w:rFonts w:ascii="仿宋_GB2312" w:eastAsia="仿宋_GB2312" w:hAnsi="Times New Roman"/>
                <w:b/>
                <w:color w:val="FF0000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b/>
                <w:kern w:val="0"/>
                <w:sz w:val="24"/>
                <w:szCs w:val="24"/>
              </w:rPr>
              <w:t>评审指标</w:t>
            </w:r>
          </w:p>
        </w:tc>
        <w:tc>
          <w:tcPr>
            <w:tcW w:w="6813" w:type="dxa"/>
            <w:vAlign w:val="center"/>
          </w:tcPr>
          <w:p w:rsidR="000629AB" w:rsidRPr="0050426F" w:rsidRDefault="000629AB" w:rsidP="00FB246E">
            <w:pPr>
              <w:spacing w:line="50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b/>
                <w:kern w:val="0"/>
                <w:sz w:val="24"/>
                <w:szCs w:val="24"/>
              </w:rPr>
              <w:t>评审标准</w:t>
            </w:r>
          </w:p>
        </w:tc>
        <w:tc>
          <w:tcPr>
            <w:tcW w:w="1068" w:type="dxa"/>
          </w:tcPr>
          <w:p w:rsidR="000629AB" w:rsidRPr="0050426F" w:rsidRDefault="009542C1" w:rsidP="00FB246E">
            <w:pPr>
              <w:spacing w:line="500" w:lineRule="exact"/>
              <w:jc w:val="center"/>
              <w:rPr>
                <w:rFonts w:ascii="仿宋_GB2312" w:eastAsia="仿宋_GB2312" w:hAnsi="Times New Roman" w:hint="eastAsia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kern w:val="0"/>
                <w:sz w:val="24"/>
                <w:szCs w:val="24"/>
              </w:rPr>
              <w:t>分值</w:t>
            </w:r>
          </w:p>
        </w:tc>
      </w:tr>
      <w:tr w:rsidR="000629AB" w:rsidRPr="0050426F" w:rsidTr="000629AB">
        <w:trPr>
          <w:trHeight w:val="780"/>
          <w:jc w:val="center"/>
        </w:trPr>
        <w:tc>
          <w:tcPr>
            <w:tcW w:w="1769" w:type="dxa"/>
            <w:vAlign w:val="center"/>
          </w:tcPr>
          <w:p w:rsidR="000629AB" w:rsidRPr="0050426F" w:rsidRDefault="000629AB" w:rsidP="00FB246E">
            <w:pPr>
              <w:spacing w:line="3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教学目标</w:t>
            </w:r>
          </w:p>
          <w:p w:rsidR="000629AB" w:rsidRPr="0050426F" w:rsidRDefault="000629AB" w:rsidP="009542C1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6813" w:type="dxa"/>
            <w:vAlign w:val="center"/>
          </w:tcPr>
          <w:p w:rsidR="000629AB" w:rsidRPr="0050426F" w:rsidRDefault="000629AB" w:rsidP="00FB246E">
            <w:pPr>
              <w:spacing w:line="3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根据教学大纲，能够从知识、技能、学习态度与价值观三方面设定教学目标，教学目标明确，教学目标与课程目标相一致。</w:t>
            </w:r>
          </w:p>
        </w:tc>
        <w:tc>
          <w:tcPr>
            <w:tcW w:w="1068" w:type="dxa"/>
          </w:tcPr>
          <w:p w:rsidR="009542C1" w:rsidRDefault="009542C1" w:rsidP="00FB246E">
            <w:pPr>
              <w:spacing w:line="300" w:lineRule="exact"/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</w:pPr>
          </w:p>
          <w:p w:rsidR="000629AB" w:rsidRPr="0050426F" w:rsidRDefault="009542C1" w:rsidP="00276E1C">
            <w:pPr>
              <w:spacing w:line="300" w:lineRule="exact"/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10</w:t>
            </w:r>
            <w:r w:rsidR="00276E1C"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0629AB" w:rsidRPr="0050426F" w:rsidTr="009542C1">
        <w:trPr>
          <w:trHeight w:val="847"/>
          <w:jc w:val="center"/>
        </w:trPr>
        <w:tc>
          <w:tcPr>
            <w:tcW w:w="1769" w:type="dxa"/>
            <w:vAlign w:val="center"/>
          </w:tcPr>
          <w:p w:rsidR="000629AB" w:rsidRPr="0050426F" w:rsidRDefault="000629AB" w:rsidP="00FB246E">
            <w:pPr>
              <w:spacing w:line="3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教学内容</w:t>
            </w:r>
          </w:p>
          <w:p w:rsidR="000629AB" w:rsidRPr="0050426F" w:rsidRDefault="000629AB" w:rsidP="009542C1">
            <w:pPr>
              <w:spacing w:line="3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6813" w:type="dxa"/>
            <w:vAlign w:val="center"/>
          </w:tcPr>
          <w:p w:rsidR="000629AB" w:rsidRPr="0050426F" w:rsidRDefault="000629AB" w:rsidP="00FB246E">
            <w:pPr>
              <w:spacing w:line="300" w:lineRule="exact"/>
              <w:jc w:val="lef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教学重点难点分析准确恰当，符合学生认知规律。信息量充足，能够准确反映教学内容，具有科学性、前沿性和拓展性。</w:t>
            </w:r>
          </w:p>
        </w:tc>
        <w:tc>
          <w:tcPr>
            <w:tcW w:w="1068" w:type="dxa"/>
          </w:tcPr>
          <w:p w:rsidR="009542C1" w:rsidRDefault="009542C1" w:rsidP="00FB246E">
            <w:pPr>
              <w:spacing w:line="300" w:lineRule="exact"/>
              <w:jc w:val="left"/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</w:pPr>
          </w:p>
          <w:p w:rsidR="000629AB" w:rsidRPr="0050426F" w:rsidRDefault="009542C1" w:rsidP="00276E1C">
            <w:pPr>
              <w:spacing w:line="300" w:lineRule="exact"/>
              <w:jc w:val="left"/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15</w:t>
            </w:r>
            <w:r w:rsidR="00276E1C"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0629AB" w:rsidRPr="0050426F" w:rsidTr="009542C1">
        <w:trPr>
          <w:trHeight w:val="974"/>
          <w:jc w:val="center"/>
        </w:trPr>
        <w:tc>
          <w:tcPr>
            <w:tcW w:w="1769" w:type="dxa"/>
            <w:vAlign w:val="center"/>
          </w:tcPr>
          <w:p w:rsidR="000629AB" w:rsidRPr="0050426F" w:rsidRDefault="000629AB" w:rsidP="00FB246E">
            <w:pPr>
              <w:spacing w:line="3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学情分析</w:t>
            </w:r>
          </w:p>
          <w:p w:rsidR="000629AB" w:rsidRPr="0050426F" w:rsidRDefault="000629AB" w:rsidP="00FB246E">
            <w:pPr>
              <w:spacing w:line="3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及教学预测</w:t>
            </w:r>
          </w:p>
          <w:p w:rsidR="000629AB" w:rsidRPr="0050426F" w:rsidRDefault="000629AB" w:rsidP="009542C1">
            <w:pPr>
              <w:spacing w:line="3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6813" w:type="dxa"/>
            <w:vAlign w:val="center"/>
          </w:tcPr>
          <w:p w:rsidR="000629AB" w:rsidRPr="0050426F" w:rsidRDefault="000629AB" w:rsidP="00FB246E">
            <w:pPr>
              <w:spacing w:line="3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能够根据学生的智力因素和非智力因素进行学情分析，能够列出学生的认知特征、起点水平和情感态度准备情况、信息技术技能等，对可能出现的情况进行教学预测并有解决预案。</w:t>
            </w:r>
          </w:p>
        </w:tc>
        <w:tc>
          <w:tcPr>
            <w:tcW w:w="1068" w:type="dxa"/>
          </w:tcPr>
          <w:p w:rsidR="009542C1" w:rsidRDefault="009542C1" w:rsidP="00FB246E">
            <w:pPr>
              <w:spacing w:line="300" w:lineRule="exact"/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</w:pPr>
          </w:p>
          <w:p w:rsidR="000629AB" w:rsidRPr="0050426F" w:rsidRDefault="009542C1" w:rsidP="00276E1C">
            <w:pPr>
              <w:spacing w:line="300" w:lineRule="exact"/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5</w:t>
            </w:r>
            <w:r w:rsidR="00276E1C"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0629AB" w:rsidRPr="0050426F" w:rsidTr="00D9541F">
        <w:trPr>
          <w:trHeight w:val="1500"/>
          <w:jc w:val="center"/>
        </w:trPr>
        <w:tc>
          <w:tcPr>
            <w:tcW w:w="1769" w:type="dxa"/>
            <w:vAlign w:val="center"/>
          </w:tcPr>
          <w:p w:rsidR="000629AB" w:rsidRPr="0050426F" w:rsidRDefault="000629AB" w:rsidP="00FB246E">
            <w:pPr>
              <w:spacing w:line="3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教学策略</w:t>
            </w:r>
          </w:p>
          <w:p w:rsidR="000629AB" w:rsidRPr="0050426F" w:rsidRDefault="000629AB" w:rsidP="00FB246E">
            <w:pPr>
              <w:spacing w:line="3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与方法选择</w:t>
            </w:r>
          </w:p>
          <w:p w:rsidR="000629AB" w:rsidRPr="0050426F" w:rsidRDefault="000629AB" w:rsidP="00276E1C">
            <w:pPr>
              <w:spacing w:line="3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6813" w:type="dxa"/>
            <w:vAlign w:val="center"/>
          </w:tcPr>
          <w:p w:rsidR="000629AB" w:rsidRPr="0050426F" w:rsidRDefault="000629AB" w:rsidP="00FB246E">
            <w:pPr>
              <w:spacing w:line="3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教学策略能够发挥教师主导作用和学生主体地位，有利于实现教学目标；根据中药学学科特点、教学内容和学生特征选择合适的教学策略；遵照学生的认知规律恰当选择教学方法</w:t>
            </w:r>
            <w:r w:rsidRPr="0050426F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,</w:t>
            </w: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注重多种教学方法的优化组合；各知识点的教学过程结构类型与所选择的教学方法配套，教学过程结构自然流畅</w:t>
            </w:r>
            <w:r w:rsidRPr="0050426F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,</w:t>
            </w: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组织合理。</w:t>
            </w:r>
          </w:p>
        </w:tc>
        <w:tc>
          <w:tcPr>
            <w:tcW w:w="1068" w:type="dxa"/>
          </w:tcPr>
          <w:p w:rsidR="00276E1C" w:rsidRDefault="00276E1C" w:rsidP="00FB246E">
            <w:pPr>
              <w:spacing w:line="300" w:lineRule="exact"/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</w:pPr>
          </w:p>
          <w:p w:rsidR="00276E1C" w:rsidRDefault="00276E1C" w:rsidP="00FB246E">
            <w:pPr>
              <w:spacing w:line="300" w:lineRule="exact"/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</w:pPr>
          </w:p>
          <w:p w:rsidR="000629AB" w:rsidRPr="0050426F" w:rsidRDefault="00276E1C" w:rsidP="00276E1C">
            <w:pPr>
              <w:spacing w:line="300" w:lineRule="exact"/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10</w:t>
            </w: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0629AB" w:rsidRPr="0050426F" w:rsidTr="00276E1C">
        <w:trPr>
          <w:trHeight w:val="754"/>
          <w:jc w:val="center"/>
        </w:trPr>
        <w:tc>
          <w:tcPr>
            <w:tcW w:w="1769" w:type="dxa"/>
            <w:vAlign w:val="center"/>
          </w:tcPr>
          <w:p w:rsidR="000629AB" w:rsidRPr="0050426F" w:rsidRDefault="000629AB" w:rsidP="00FB246E">
            <w:pPr>
              <w:spacing w:line="3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学习资源</w:t>
            </w:r>
          </w:p>
          <w:p w:rsidR="000629AB" w:rsidRPr="0050426F" w:rsidRDefault="000629AB" w:rsidP="00276E1C">
            <w:pPr>
              <w:spacing w:line="3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6813" w:type="dxa"/>
            <w:vAlign w:val="center"/>
          </w:tcPr>
          <w:p w:rsidR="000629AB" w:rsidRPr="0050426F" w:rsidRDefault="000629AB" w:rsidP="00FB246E">
            <w:pPr>
              <w:spacing w:line="3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学习资源推介面广、针对性强，材料丰富多样，并做出介绍和说明。</w:t>
            </w:r>
          </w:p>
        </w:tc>
        <w:tc>
          <w:tcPr>
            <w:tcW w:w="1068" w:type="dxa"/>
          </w:tcPr>
          <w:p w:rsidR="00276E1C" w:rsidRDefault="00276E1C" w:rsidP="00276E1C">
            <w:pPr>
              <w:spacing w:line="300" w:lineRule="exact"/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</w:pPr>
          </w:p>
          <w:p w:rsidR="000629AB" w:rsidRPr="0050426F" w:rsidRDefault="00276E1C" w:rsidP="00276E1C">
            <w:pPr>
              <w:spacing w:line="300" w:lineRule="exact"/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5</w:t>
            </w: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0629AB" w:rsidRPr="0050426F" w:rsidTr="00651722">
        <w:trPr>
          <w:trHeight w:val="708"/>
          <w:jc w:val="center"/>
        </w:trPr>
        <w:tc>
          <w:tcPr>
            <w:tcW w:w="1769" w:type="dxa"/>
            <w:vAlign w:val="center"/>
          </w:tcPr>
          <w:p w:rsidR="000629AB" w:rsidRPr="0050426F" w:rsidRDefault="000629AB" w:rsidP="00FB246E">
            <w:pPr>
              <w:spacing w:line="3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课堂教学</w:t>
            </w:r>
          </w:p>
          <w:p w:rsidR="000629AB" w:rsidRPr="0050426F" w:rsidRDefault="000629AB" w:rsidP="00651722">
            <w:pPr>
              <w:spacing w:line="3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与媒体教学的结合</w:t>
            </w:r>
          </w:p>
        </w:tc>
        <w:tc>
          <w:tcPr>
            <w:tcW w:w="6813" w:type="dxa"/>
            <w:vAlign w:val="center"/>
          </w:tcPr>
          <w:p w:rsidR="000629AB" w:rsidRPr="0050426F" w:rsidRDefault="000629AB" w:rsidP="00FB246E">
            <w:pPr>
              <w:spacing w:line="3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讲授、板书、媒体技术等的运用设计合理。</w:t>
            </w:r>
          </w:p>
        </w:tc>
        <w:tc>
          <w:tcPr>
            <w:tcW w:w="1068" w:type="dxa"/>
          </w:tcPr>
          <w:p w:rsidR="00651722" w:rsidRDefault="00651722" w:rsidP="00FB246E">
            <w:pPr>
              <w:spacing w:line="300" w:lineRule="exact"/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</w:pPr>
          </w:p>
          <w:p w:rsidR="000629AB" w:rsidRPr="0050426F" w:rsidRDefault="00651722" w:rsidP="00FB246E">
            <w:pPr>
              <w:spacing w:line="300" w:lineRule="exact"/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10</w:t>
            </w:r>
          </w:p>
        </w:tc>
      </w:tr>
      <w:tr w:rsidR="000629AB" w:rsidRPr="0050426F" w:rsidTr="00651722">
        <w:trPr>
          <w:trHeight w:val="636"/>
          <w:jc w:val="center"/>
        </w:trPr>
        <w:tc>
          <w:tcPr>
            <w:tcW w:w="1769" w:type="dxa"/>
            <w:vAlign w:val="center"/>
          </w:tcPr>
          <w:p w:rsidR="000629AB" w:rsidRPr="0050426F" w:rsidRDefault="000629AB" w:rsidP="00FB246E">
            <w:pPr>
              <w:spacing w:line="3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教学互动</w:t>
            </w:r>
          </w:p>
          <w:p w:rsidR="000629AB" w:rsidRPr="0050426F" w:rsidRDefault="000629AB" w:rsidP="00651722">
            <w:pPr>
              <w:spacing w:line="3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环节设计</w:t>
            </w:r>
          </w:p>
        </w:tc>
        <w:tc>
          <w:tcPr>
            <w:tcW w:w="6813" w:type="dxa"/>
            <w:vAlign w:val="center"/>
          </w:tcPr>
          <w:p w:rsidR="000629AB" w:rsidRPr="0050426F" w:rsidRDefault="000629AB" w:rsidP="00FB246E">
            <w:pPr>
              <w:spacing w:line="3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能够体现师生互动和生生互动，包括课上和课下互动。</w:t>
            </w:r>
          </w:p>
        </w:tc>
        <w:tc>
          <w:tcPr>
            <w:tcW w:w="1068" w:type="dxa"/>
          </w:tcPr>
          <w:p w:rsidR="00651722" w:rsidRDefault="00651722" w:rsidP="00FB246E">
            <w:pPr>
              <w:spacing w:line="300" w:lineRule="exact"/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</w:pPr>
          </w:p>
          <w:p w:rsidR="000629AB" w:rsidRPr="0050426F" w:rsidRDefault="00651722" w:rsidP="00FB246E">
            <w:pPr>
              <w:spacing w:line="300" w:lineRule="exact"/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10</w:t>
            </w:r>
          </w:p>
        </w:tc>
      </w:tr>
      <w:tr w:rsidR="000629AB" w:rsidRPr="0050426F" w:rsidTr="009C0B94">
        <w:trPr>
          <w:trHeight w:val="844"/>
          <w:jc w:val="center"/>
        </w:trPr>
        <w:tc>
          <w:tcPr>
            <w:tcW w:w="1769" w:type="dxa"/>
            <w:vAlign w:val="center"/>
          </w:tcPr>
          <w:p w:rsidR="000629AB" w:rsidRPr="0050426F" w:rsidRDefault="000629AB" w:rsidP="00FB246E">
            <w:pPr>
              <w:spacing w:line="3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课外自主</w:t>
            </w:r>
          </w:p>
          <w:p w:rsidR="000629AB" w:rsidRPr="0050426F" w:rsidRDefault="000629AB" w:rsidP="009C0B94">
            <w:pPr>
              <w:spacing w:line="3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学习设计</w:t>
            </w:r>
          </w:p>
        </w:tc>
        <w:tc>
          <w:tcPr>
            <w:tcW w:w="6813" w:type="dxa"/>
            <w:vAlign w:val="center"/>
          </w:tcPr>
          <w:p w:rsidR="000629AB" w:rsidRPr="0050426F" w:rsidRDefault="000629AB" w:rsidP="00FB246E">
            <w:pPr>
              <w:spacing w:line="3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能够为学生搭建课外学习平台，引导学生进行自主学习和自主评价。</w:t>
            </w:r>
          </w:p>
        </w:tc>
        <w:tc>
          <w:tcPr>
            <w:tcW w:w="1068" w:type="dxa"/>
          </w:tcPr>
          <w:p w:rsidR="009C0B94" w:rsidRDefault="009C0B94" w:rsidP="00FB246E">
            <w:pPr>
              <w:spacing w:line="300" w:lineRule="exact"/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</w:pPr>
          </w:p>
          <w:p w:rsidR="000629AB" w:rsidRPr="0050426F" w:rsidRDefault="009C0B94" w:rsidP="00FB246E">
            <w:pPr>
              <w:spacing w:line="300" w:lineRule="exact"/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10</w:t>
            </w:r>
          </w:p>
        </w:tc>
      </w:tr>
      <w:tr w:rsidR="000629AB" w:rsidRPr="0050426F" w:rsidTr="00725807">
        <w:trPr>
          <w:trHeight w:val="828"/>
          <w:jc w:val="center"/>
        </w:trPr>
        <w:tc>
          <w:tcPr>
            <w:tcW w:w="1769" w:type="dxa"/>
            <w:vAlign w:val="center"/>
          </w:tcPr>
          <w:p w:rsidR="000629AB" w:rsidRPr="0050426F" w:rsidRDefault="000629AB" w:rsidP="00FB246E">
            <w:pPr>
              <w:spacing w:line="3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教学测量</w:t>
            </w:r>
          </w:p>
          <w:p w:rsidR="000629AB" w:rsidRPr="0050426F" w:rsidRDefault="000629AB" w:rsidP="00725807">
            <w:pPr>
              <w:spacing w:line="3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与评价</w:t>
            </w:r>
          </w:p>
        </w:tc>
        <w:tc>
          <w:tcPr>
            <w:tcW w:w="6813" w:type="dxa"/>
            <w:vAlign w:val="center"/>
          </w:tcPr>
          <w:p w:rsidR="000629AB" w:rsidRPr="0050426F" w:rsidRDefault="000629AB" w:rsidP="00FB246E">
            <w:pPr>
              <w:spacing w:line="3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教学效果的测量与评价方法得当，体现形成性评价的要素。</w:t>
            </w:r>
          </w:p>
        </w:tc>
        <w:tc>
          <w:tcPr>
            <w:tcW w:w="1068" w:type="dxa"/>
          </w:tcPr>
          <w:p w:rsidR="00725807" w:rsidRDefault="00725807" w:rsidP="00FB246E">
            <w:pPr>
              <w:spacing w:line="300" w:lineRule="exact"/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</w:pPr>
          </w:p>
          <w:p w:rsidR="000629AB" w:rsidRPr="0050426F" w:rsidRDefault="00725807" w:rsidP="00FB246E">
            <w:pPr>
              <w:spacing w:line="300" w:lineRule="exact"/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15</w:t>
            </w:r>
          </w:p>
        </w:tc>
      </w:tr>
      <w:tr w:rsidR="000629AB" w:rsidRPr="0050426F" w:rsidTr="00931AFB">
        <w:trPr>
          <w:trHeight w:val="853"/>
          <w:jc w:val="center"/>
        </w:trPr>
        <w:tc>
          <w:tcPr>
            <w:tcW w:w="1769" w:type="dxa"/>
            <w:vAlign w:val="center"/>
          </w:tcPr>
          <w:p w:rsidR="000629AB" w:rsidRPr="0050426F" w:rsidRDefault="000629AB" w:rsidP="00FB246E">
            <w:pPr>
              <w:spacing w:line="3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教学反思</w:t>
            </w:r>
          </w:p>
          <w:p w:rsidR="000629AB" w:rsidRPr="0050426F" w:rsidRDefault="000629AB" w:rsidP="00931AFB">
            <w:pPr>
              <w:spacing w:line="3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与改进</w:t>
            </w:r>
            <w:bookmarkStart w:id="0" w:name="_GoBack"/>
            <w:bookmarkEnd w:id="0"/>
          </w:p>
        </w:tc>
        <w:tc>
          <w:tcPr>
            <w:tcW w:w="6813" w:type="dxa"/>
            <w:vAlign w:val="center"/>
          </w:tcPr>
          <w:p w:rsidR="000629AB" w:rsidRPr="0050426F" w:rsidRDefault="000629AB" w:rsidP="00FB246E">
            <w:pPr>
              <w:spacing w:line="3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能够对教学内容和过程进行梳理和反思，并做到适时调整，能够提出改进教学的方法。</w:t>
            </w:r>
          </w:p>
        </w:tc>
        <w:tc>
          <w:tcPr>
            <w:tcW w:w="1068" w:type="dxa"/>
          </w:tcPr>
          <w:p w:rsidR="00931AFB" w:rsidRDefault="00931AFB" w:rsidP="00FB246E">
            <w:pPr>
              <w:spacing w:line="300" w:lineRule="exact"/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</w:pPr>
          </w:p>
          <w:p w:rsidR="000629AB" w:rsidRPr="0050426F" w:rsidRDefault="00931AFB" w:rsidP="00FB246E">
            <w:pPr>
              <w:spacing w:line="300" w:lineRule="exact"/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</w:pPr>
            <w:r w:rsidRPr="0050426F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10</w:t>
            </w:r>
          </w:p>
        </w:tc>
      </w:tr>
    </w:tbl>
    <w:p w:rsidR="0070238A" w:rsidRPr="00B17229" w:rsidRDefault="0070238A" w:rsidP="000629AB"/>
    <w:sectPr w:rsidR="0070238A" w:rsidRPr="00B17229" w:rsidSect="000629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552" w:rsidRDefault="00020552" w:rsidP="000629AB">
      <w:r>
        <w:separator/>
      </w:r>
    </w:p>
  </w:endnote>
  <w:endnote w:type="continuationSeparator" w:id="0">
    <w:p w:rsidR="00020552" w:rsidRDefault="00020552" w:rsidP="00062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552" w:rsidRDefault="00020552" w:rsidP="000629AB">
      <w:r>
        <w:separator/>
      </w:r>
    </w:p>
  </w:footnote>
  <w:footnote w:type="continuationSeparator" w:id="0">
    <w:p w:rsidR="00020552" w:rsidRDefault="00020552" w:rsidP="000629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229"/>
    <w:rsid w:val="00020552"/>
    <w:rsid w:val="000629AB"/>
    <w:rsid w:val="00276E1C"/>
    <w:rsid w:val="00651722"/>
    <w:rsid w:val="0070238A"/>
    <w:rsid w:val="00725807"/>
    <w:rsid w:val="00931AFB"/>
    <w:rsid w:val="009542C1"/>
    <w:rsid w:val="009C0B94"/>
    <w:rsid w:val="00B1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2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629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629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29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29A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2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629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629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29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29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574</Characters>
  <Application>Microsoft Office Word</Application>
  <DocSecurity>0</DocSecurity>
  <Lines>4</Lines>
  <Paragraphs>1</Paragraphs>
  <ScaleCrop>false</ScaleCrop>
  <Company>Microsoft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陈敏俊</dc:creator>
  <cp:lastModifiedBy>陈敏俊</cp:lastModifiedBy>
  <cp:revision>7</cp:revision>
  <dcterms:created xsi:type="dcterms:W3CDTF">2015-03-30T12:11:00Z</dcterms:created>
  <dcterms:modified xsi:type="dcterms:W3CDTF">2015-05-08T10:33:00Z</dcterms:modified>
</cp:coreProperties>
</file>