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jc w:val="center"/>
        <w:rPr>
          <w:rFonts w:ascii="黑体" w:cs="黑体" w:hAnsi="黑体" w:eastAsia="黑体"/>
          <w:kern w:val="0"/>
          <w:sz w:val="32"/>
          <w:szCs w:val="32"/>
        </w:rPr>
      </w:pP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《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免疫学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基础与病原生物学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》课程考试考场安排表</w:t>
      </w:r>
    </w:p>
    <w:p>
      <w:pPr>
        <w:pStyle w:val="正文 A"/>
        <w:rPr>
          <w:rFonts w:ascii="Calibri" w:cs="Calibri" w:hAnsi="Calibri" w:eastAsia="Calibri"/>
          <w:b w:val="1"/>
          <w:bCs w:val="1"/>
          <w:sz w:val="22"/>
          <w:szCs w:val="22"/>
        </w:rPr>
      </w:pP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考场： 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17401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考生人数：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50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考试时间：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2018-01-17  13:45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—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15:45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 </w:t>
      </w:r>
      <w:r>
        <w:rPr>
          <w:rFonts w:ascii="Calibri" w:cs="Calibri" w:hAnsi="Calibri" w:eastAsia="Calibri"/>
          <w:b w:val="1"/>
          <w:bCs w:val="1"/>
          <w:sz w:val="22"/>
          <w:szCs w:val="22"/>
          <w:rtl w:val="0"/>
          <w:lang w:val="en-US"/>
        </w:rPr>
        <w:t xml:space="preserve"> 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>任课教师：</w:t>
      </w:r>
      <w:r>
        <w:rPr>
          <w:b w:val="1"/>
          <w:bCs w:val="1"/>
          <w:sz w:val="22"/>
          <w:szCs w:val="22"/>
          <w:rtl w:val="0"/>
          <w:lang w:val="zh-CN" w:eastAsia="zh-CN"/>
        </w:rPr>
        <w:t>支绛</w:t>
      </w:r>
    </w:p>
    <w:tbl>
      <w:tblPr>
        <w:tblW w:w="8079" w:type="dxa"/>
        <w:jc w:val="left"/>
        <w:tblInd w:w="30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21"/>
        <w:gridCol w:w="2688"/>
        <w:gridCol w:w="1613"/>
        <w:gridCol w:w="2957"/>
      </w:tblGrid>
      <w:tr>
        <w:tblPrEx>
          <w:shd w:val="clear" w:color="auto" w:fill="ced7e7"/>
        </w:tblPrEx>
        <w:trPr>
          <w:trHeight w:val="34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序号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  <w:tc>
          <w:tcPr>
            <w:tcW w:type="dxa" w:w="16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姓名</w:t>
            </w:r>
          </w:p>
        </w:tc>
        <w:tc>
          <w:tcPr>
            <w:tcW w:type="dxa" w:w="29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专业年级班级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201623200201001</w:t>
            </w:r>
          </w:p>
        </w:tc>
        <w:tc>
          <w:tcPr>
            <w:tcW w:type="dxa" w:w="1612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傅沁悦</w:t>
            </w:r>
          </w:p>
        </w:tc>
        <w:tc>
          <w:tcPr>
            <w:tcW w:type="dxa" w:w="2956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方子思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张心愉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林依玮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周俞欣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201623200201006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赵欣怡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201623200201007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陈妮桑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201623200201011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王姝文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201623200201014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徐紫滢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201623200201016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李素菁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201623200201018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梁娟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201623200201019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朱雨思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201623200201021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裘哲栋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201623200201022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陈博文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201623200201023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张启航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201623200201024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魏靖恒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201623200201025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宋世禛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201623200201027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许越淇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201623202501002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余开心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201623202501019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刘丰榜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201623202501023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邹凯奥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许柯丽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朱泽文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沈丹谦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李斯苡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谢卓尔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201623200202007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范以畅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201623200202008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李逸帆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王秋丽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余雯斓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石璐瑶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来奕恬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张汇聆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201623200202016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潘虹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201623200202018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陆曾骋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沈则兵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叶子愚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张儒轩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宣子奇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徐冠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201623200202026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胡林一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201623200202027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高子钧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王得全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201623200202029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焦煦然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201623200202030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胡志阳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201623200202031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张波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201623200604001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葛书怡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201623200604002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沈镱沁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201623200604004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徐诺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201623201702028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王一方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滨针灸推拿学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</w:tbl>
    <w:p>
      <w:pPr>
        <w:pStyle w:val="正文 A"/>
        <w:ind w:left="201" w:hanging="201"/>
        <w:jc w:val="left"/>
      </w:pPr>
      <w:r>
        <w:rPr>
          <w:rFonts w:ascii="Calibri" w:cs="Calibri" w:hAnsi="Calibri" w:eastAsia="Calibri"/>
          <w:b w:val="1"/>
          <w:bCs w:val="1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黑体">
    <w:charset w:val="00"/>
    <w:family w:val="roman"/>
    <w:pitch w:val="default"/>
  </w:font>
  <w:font w:name="宋体">
    <w:charset w:val="00"/>
    <w:family w:val="roman"/>
    <w:pitch w:val="default"/>
  </w:font>
  <w:font w:name="华文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脚"/>
      <w:tabs>
        <w:tab w:val="right" w:pos="8280"/>
        <w:tab w:val="clear" w:pos="8306"/>
      </w:tabs>
      <w:jc w:val="center"/>
    </w:pPr>
    <w:r>
      <w:rPr>
        <w:rtl w:val="0"/>
        <w:lang w:val="zh-TW" w:eastAsia="zh-TW"/>
      </w:rPr>
      <w:t xml:space="preserve">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PAGE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2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  <w:r>
      <w:rPr>
        <w:rtl w:val="0"/>
        <w:lang w:val="zh-TW" w:eastAsia="zh-TW"/>
      </w:rPr>
      <w:t xml:space="preserve"> /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NUMPAGES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2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页脚">
    <w:name w:val="页脚"/>
    <w:next w:val="页脚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