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jc w:val="center"/>
        <w:rPr>
          <w:rFonts w:ascii="黑体" w:cs="黑体" w:hAnsi="黑体" w:eastAsia="黑体"/>
          <w:kern w:val="0"/>
          <w:sz w:val="32"/>
          <w:szCs w:val="32"/>
        </w:rPr>
      </w:pP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《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免疫学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基础与病原生物学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》课程考试考场安排表</w:t>
      </w:r>
    </w:p>
    <w:p>
      <w:pPr>
        <w:pStyle w:val="正文 A"/>
        <w:rPr>
          <w:rFonts w:ascii="Calibri" w:cs="Calibri" w:hAnsi="Calibri" w:eastAsia="Calibri"/>
          <w:b w:val="1"/>
          <w:bCs w:val="1"/>
          <w:sz w:val="22"/>
          <w:szCs w:val="22"/>
        </w:rPr>
      </w:pP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>考场：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17411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考生人数：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40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考试时间：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2018-01-17  13:45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—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15:45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任课教师：</w:t>
      </w:r>
      <w:r>
        <w:rPr>
          <w:b w:val="1"/>
          <w:bCs w:val="1"/>
          <w:sz w:val="22"/>
          <w:szCs w:val="22"/>
          <w:rtl w:val="0"/>
          <w:lang w:val="zh-CN" w:eastAsia="zh-CN"/>
        </w:rPr>
        <w:t>支绛</w:t>
      </w:r>
    </w:p>
    <w:tbl>
      <w:tblPr>
        <w:tblW w:w="8079" w:type="dxa"/>
        <w:jc w:val="left"/>
        <w:tblInd w:w="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21"/>
        <w:gridCol w:w="2688"/>
        <w:gridCol w:w="1613"/>
        <w:gridCol w:w="2957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序号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  <w:tc>
          <w:tcPr>
            <w:tcW w:type="dxa" w:w="16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type="dxa" w:w="29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专业年级班级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</w:p>
        </w:tc>
        <w:tc>
          <w:tcPr>
            <w:tcW w:type="dxa" w:w="2688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201623200101002</w:t>
            </w:r>
          </w:p>
        </w:tc>
        <w:tc>
          <w:tcPr>
            <w:tcW w:type="dxa" w:w="1612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张琳琳</w:t>
            </w:r>
          </w:p>
        </w:tc>
        <w:tc>
          <w:tcPr>
            <w:tcW w:type="dxa" w:w="2956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201623200101003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俞操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201623200101005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黄艺晨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201623200101006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苏航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201623200101010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邵威捷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201623200101011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何唐喆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201623200101015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陈一夫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201623200101019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薛宇辉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201623200101020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朱晨阳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201623200101021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张泽林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201623200101024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李雅平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201623200101029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胡雨欣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201623200101030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张涵清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201623200101031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李文慧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201623200402009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何沛洁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201623200603001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蒋钰涵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201623200102004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周淑凝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201623200102018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黄美仪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201623200102020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彭诚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201623200102028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宋文婷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201623200102029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李文欣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201623200102030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李安怡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201623200102031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章景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201623200102032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陈怡薇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201623200103001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陈旭东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201623200103002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张伊妮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201623200103003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杨丹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201623200103005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蒋翌暄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201623200103008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蒋逸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杨淑琦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31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201623200103012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金雯悦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32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姚倪芸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33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201623200103014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邬晓威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34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201623200103015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朱楚楚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35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201623200103016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王志钢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36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201623200103017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钟璐渊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37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201623200103018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俞俏宜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38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201623200103019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王婧如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39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201623200103021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吕玮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420" w:hRule="atLeast"/>
        </w:trPr>
        <w:tc>
          <w:tcPr>
            <w:tcW w:type="dxa" w:w="82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40</w:t>
            </w:r>
          </w:p>
        </w:tc>
        <w:tc>
          <w:tcPr>
            <w:tcW w:type="dxa" w:w="268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201623200103023</w:t>
            </w:r>
          </w:p>
        </w:tc>
        <w:tc>
          <w:tcPr>
            <w:tcW w:type="dxa" w:w="161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姚佳菲</w:t>
            </w:r>
          </w:p>
        </w:tc>
        <w:tc>
          <w:tcPr>
            <w:tcW w:type="dxa" w:w="2956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滨中医学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3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</w:tbl>
    <w:p>
      <w:pPr>
        <w:pStyle w:val="正文 A"/>
        <w:ind w:left="201" w:hanging="201"/>
        <w:jc w:val="left"/>
      </w:pPr>
      <w:r>
        <w:rPr>
          <w:rFonts w:ascii="Calibri" w:cs="Calibri" w:hAnsi="Calibri" w:eastAsia="Calibri"/>
          <w:b w:val="1"/>
          <w:bCs w:val="1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黑体">
    <w:charset w:val="00"/>
    <w:family w:val="roman"/>
    <w:pitch w:val="default"/>
  </w:font>
  <w:font w:name="宋体">
    <w:charset w:val="00"/>
    <w:family w:val="roman"/>
    <w:pitch w:val="default"/>
  </w:font>
  <w:font w:name="华文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tabs>
        <w:tab w:val="right" w:pos="8280"/>
        <w:tab w:val="clear" w:pos="8306"/>
      </w:tabs>
      <w:jc w:val="center"/>
    </w:pPr>
    <w:r>
      <w:rPr>
        <w:rtl w:val="0"/>
        <w:lang w:val="zh-TW" w:eastAsia="zh-TW"/>
      </w:rPr>
      <w:t xml:space="preserve">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PAGE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  <w:r>
      <w:rPr>
        <w:rtl w:val="0"/>
        <w:lang w:val="zh-TW" w:eastAsia="zh-TW"/>
      </w:rPr>
      <w:t xml:space="preserve"> /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NUMPAGES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2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