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Pr="00F0395F" w:rsidRDefault="00F0395F" w:rsidP="00F0395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F0395F">
        <w:rPr>
          <w:rFonts w:ascii="仿宋" w:eastAsia="仿宋" w:hAnsi="仿宋" w:hint="eastAsia"/>
          <w:b/>
          <w:sz w:val="30"/>
          <w:szCs w:val="30"/>
        </w:rPr>
        <w:t>201</w:t>
      </w:r>
      <w:r w:rsidR="000F24E3">
        <w:rPr>
          <w:rFonts w:ascii="仿宋" w:eastAsia="仿宋" w:hAnsi="仿宋" w:hint="eastAsia"/>
          <w:b/>
          <w:sz w:val="30"/>
          <w:szCs w:val="30"/>
        </w:rPr>
        <w:t>8</w:t>
      </w:r>
      <w:r w:rsidRPr="00F0395F">
        <w:rPr>
          <w:rFonts w:ascii="仿宋" w:eastAsia="仿宋" w:hAnsi="仿宋" w:hint="eastAsia"/>
          <w:b/>
          <w:sz w:val="30"/>
          <w:szCs w:val="30"/>
        </w:rPr>
        <w:t>级学生第一学期课程选课指南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各学院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、201</w:t>
      </w:r>
      <w:r w:rsidR="000F24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级</w:t>
      </w:r>
      <w:r w:rsidR="0059520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新生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：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i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201</w:t>
      </w:r>
      <w:r w:rsidR="000F24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-201</w:t>
      </w:r>
      <w:r w:rsidR="000F24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学年第1学期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选课工作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开始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任何一台接入互联网的机器都可在规定时间内进行选课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为配合我校的学分制改革，本学期开始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部分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课程由学生网上自主选择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班</w:t>
      </w:r>
      <w:r w:rsidRPr="000469EE">
        <w:rPr>
          <w:rFonts w:ascii="宋体" w:eastAsia="宋体" w:hAnsi="宋体" w:cs="宋体"/>
          <w:i/>
          <w:color w:val="333333"/>
          <w:kern w:val="0"/>
          <w:sz w:val="24"/>
          <w:szCs w:val="24"/>
        </w:rPr>
        <w:t>。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网上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步骤： </w:t>
      </w:r>
    </w:p>
    <w:p w:rsidR="000469EE" w:rsidRDefault="00E1101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.登陆网上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地址：</w:t>
      </w:r>
      <w:hyperlink r:id="rId7" w:history="1">
        <w:r w:rsidR="000469EE" w:rsidRPr="00D75AEE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http://zfxk.zjtcm.net</w:t>
        </w:r>
      </w:hyperlink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896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0C" w:rsidRDefault="00504F13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登陆</w:t>
      </w:r>
      <w:r w:rsidR="0059520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名为</w:t>
      </w:r>
      <w:r w:rsidR="00A304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：  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学号</w:t>
      </w:r>
      <w:r w:rsidR="00A304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初始密码</w:t>
      </w:r>
      <w:r w:rsidR="008F3C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为：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身份证号</w:t>
      </w:r>
    </w:p>
    <w:p w:rsidR="000469EE" w:rsidRPr="000469EE" w:rsidRDefault="00504F13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登陆后请及时修改个人密码，并</w:t>
      </w:r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牢记个人密码，否则后果自负。 </w:t>
      </w:r>
    </w:p>
    <w:p w:rsidR="002F36EA" w:rsidRDefault="00E1101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 w:rsidR="002F36EA">
        <w:rPr>
          <w:rFonts w:ascii="宋体" w:eastAsia="宋体" w:hAnsi="宋体" w:cs="宋体"/>
          <w:color w:val="333333"/>
          <w:kern w:val="0"/>
          <w:sz w:val="24"/>
          <w:szCs w:val="24"/>
        </w:rPr>
        <w:t>选课操作</w:t>
      </w:r>
    </w:p>
    <w:p w:rsidR="00856B2A" w:rsidRDefault="002F36E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a.必修课选课。</w:t>
      </w:r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进入个人界面后，“</w:t>
      </w:r>
      <w:r w:rsid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网上选课</w:t>
      </w:r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”→“</w:t>
      </w:r>
      <w:r w:rsid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必修课选课</w:t>
      </w:r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”，</w:t>
      </w:r>
    </w:p>
    <w:p w:rsidR="00856B2A" w:rsidRDefault="002F36E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600575" cy="1771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必修课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2A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点击本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专业选课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</w:p>
    <w:p w:rsid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199495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</w:t>
      </w:r>
      <w:r w:rsidR="000469EE">
        <w:rPr>
          <w:rFonts w:ascii="宋体" w:eastAsia="宋体" w:hAnsi="宋体" w:cs="宋体"/>
          <w:color w:val="333333"/>
          <w:kern w:val="0"/>
          <w:sz w:val="24"/>
          <w:szCs w:val="24"/>
        </w:rPr>
        <w:t>课程名称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进行选课</w:t>
      </w:r>
      <w:r w:rsidR="00E021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，课程容量以点击课程后每位老师所在行的容量为准</w:t>
      </w:r>
    </w:p>
    <w:p w:rsidR="00856B2A" w:rsidRP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840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</w:t>
      </w:r>
      <w:r w:rsidR="00D75A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根据学校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安排的教学班次</w:t>
      </w:r>
      <w:r w:rsidR="00EE25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，在选择情况栏目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进行选择，</w:t>
      </w:r>
      <w:r w:rsidR="00EE25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是否预定教材（是或者否均可），</w:t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38564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按钮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进行提交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45890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D75A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4.点击已</w:t>
      </w:r>
      <w:r w:rsidR="008361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课程按钮查看是否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选上课程</w:t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96268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C9" w:rsidRPr="008D5BC9" w:rsidRDefault="00D92CC3" w:rsidP="008D5BC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如要</w:t>
      </w:r>
      <w:r w:rsidR="008D5B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更</w:t>
      </w:r>
      <w:r w:rsidR="00264E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改</w:t>
      </w:r>
      <w:r w:rsidR="008D5B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老师，重复以上步骤，如要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退选已选课程</w:t>
      </w:r>
      <w:r w:rsidR="008D5B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，点击本专业选课-点击课程名称-点击右下角删除</w:t>
      </w:r>
      <w:r w:rsidR="009337F6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D5BC9" w:rsidRPr="008D5BC9" w:rsidRDefault="008D5BC9" w:rsidP="008D5BC9">
      <w:pPr>
        <w:rPr>
          <w:rFonts w:ascii="宋体" w:eastAsia="宋体" w:hAnsi="宋体" w:cs="宋体"/>
          <w:kern w:val="0"/>
          <w:sz w:val="24"/>
          <w:szCs w:val="24"/>
        </w:rPr>
      </w:pPr>
    </w:p>
    <w:p w:rsidR="00EE253C" w:rsidRPr="008D5BC9" w:rsidRDefault="008D5BC9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152650" cy="666750"/>
            <wp:effectExtent l="19050" t="0" r="0" b="0"/>
            <wp:docPr id="5" name="图片 4" descr="QQ图片20170822174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82217473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C9" w:rsidRDefault="002F36E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通识限选课选课</w:t>
      </w:r>
      <w:proofErr w:type="gramEnd"/>
      <w:r w:rsidR="00E1101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="00E1101C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进入个人界面后，“</w:t>
      </w:r>
      <w:r w:rsidR="00E1101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网上选课</w:t>
      </w:r>
      <w:r w:rsidR="00E1101C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”→“</w:t>
      </w:r>
      <w:r w:rsidR="00E1101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通识限选课</w:t>
      </w:r>
      <w:r w:rsidR="00E1101C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”，</w:t>
      </w:r>
    </w:p>
    <w:p w:rsidR="002F36EA" w:rsidRDefault="00E1101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3495675" cy="1504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限选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6EA" w:rsidRDefault="00E1101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选择余量“有”，上课校区“浙江中医药大学滨江学院”，点击目标课程前的框选课，并点击提交按钮，选课期间可以进行退选操作。</w:t>
      </w:r>
    </w:p>
    <w:p w:rsidR="002F36EA" w:rsidRDefault="00E1101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4310" cy="3505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8082412395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01C" w:rsidRDefault="00E1101C" w:rsidP="00E1101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C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通识任选课选课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进入个人界面后，“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网上选课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”→“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通识任选课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选择余量“有”，上课校区“浙江中医药大学滨江学院”，点击目标课程前的框选课，并点击提交按钮，选课期间可以进行退选操作。</w:t>
      </w:r>
    </w:p>
    <w:p w:rsidR="00E1101C" w:rsidRDefault="00E1101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3143250" cy="1581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任选课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01C" w:rsidRDefault="00E1101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注意事项</w:t>
      </w:r>
    </w:p>
    <w:p w:rsidR="00E1101C" w:rsidRDefault="00E1101C" w:rsidP="00E1101C">
      <w:pPr>
        <w:widowControl/>
        <w:spacing w:before="50" w:line="360" w:lineRule="auto"/>
        <w:ind w:firstLine="482"/>
        <w:jc w:val="left"/>
        <w:rPr>
          <w:rFonts w:ascii="宋体" w:hAnsi="宋体"/>
          <w:color w:val="333333"/>
          <w:kern w:val="0"/>
          <w:sz w:val="24"/>
          <w:lang w:bidi="ar"/>
        </w:rPr>
      </w:pPr>
      <w:r w:rsidRPr="004D269B">
        <w:rPr>
          <w:rFonts w:ascii="宋体" w:hAnsi="宋体"/>
          <w:b/>
          <w:color w:val="333333"/>
          <w:kern w:val="0"/>
          <w:sz w:val="24"/>
          <w:lang w:bidi="ar"/>
        </w:rPr>
        <w:t>a.必修课</w:t>
      </w:r>
      <w:r w:rsidRPr="004D269B">
        <w:rPr>
          <w:rFonts w:ascii="宋体" w:hAnsi="宋体" w:hint="eastAsia"/>
          <w:b/>
          <w:color w:val="333333"/>
          <w:kern w:val="0"/>
          <w:sz w:val="24"/>
          <w:lang w:bidi="ar"/>
        </w:rPr>
        <w:t>：</w:t>
      </w:r>
      <w:r w:rsidRPr="00134BF4">
        <w:rPr>
          <w:rFonts w:ascii="宋体" w:hAnsi="宋体"/>
          <w:color w:val="333333"/>
          <w:kern w:val="0"/>
          <w:sz w:val="24"/>
          <w:lang w:bidi="ar"/>
        </w:rPr>
        <w:t>该类课程每个学生</w:t>
      </w:r>
      <w:r w:rsidRPr="00134BF4">
        <w:rPr>
          <w:rFonts w:ascii="宋体" w:hAnsi="宋体" w:hint="eastAsia"/>
          <w:color w:val="333333"/>
          <w:kern w:val="0"/>
          <w:sz w:val="24"/>
          <w:lang w:bidi="ar"/>
        </w:rPr>
        <w:t>必须</w:t>
      </w:r>
      <w:r w:rsidRPr="00134BF4">
        <w:rPr>
          <w:rFonts w:ascii="宋体" w:hAnsi="宋体"/>
          <w:color w:val="333333"/>
          <w:kern w:val="0"/>
          <w:sz w:val="24"/>
          <w:lang w:bidi="ar"/>
        </w:rPr>
        <w:t>选修，每门</w:t>
      </w:r>
      <w:proofErr w:type="gramStart"/>
      <w:r w:rsidRPr="00134BF4">
        <w:rPr>
          <w:rFonts w:ascii="宋体" w:hAnsi="宋体"/>
          <w:color w:val="333333"/>
          <w:kern w:val="0"/>
          <w:sz w:val="24"/>
          <w:lang w:bidi="ar"/>
        </w:rPr>
        <w:t>课根据</w:t>
      </w:r>
      <w:proofErr w:type="gramEnd"/>
      <w:r w:rsidRPr="00134BF4">
        <w:rPr>
          <w:rFonts w:ascii="宋体" w:hAnsi="宋体"/>
          <w:color w:val="333333"/>
          <w:kern w:val="0"/>
          <w:sz w:val="24"/>
          <w:lang w:bidi="ar"/>
        </w:rPr>
        <w:t>课程介绍和师资介绍，选择开课班；</w:t>
      </w:r>
      <w:r w:rsidRPr="004D269B">
        <w:rPr>
          <w:rFonts w:ascii="宋体" w:hAnsi="宋体"/>
          <w:b/>
          <w:color w:val="333333"/>
          <w:kern w:val="0"/>
          <w:sz w:val="24"/>
          <w:lang w:bidi="ar"/>
        </w:rPr>
        <w:t>b.限定选修课</w:t>
      </w:r>
      <w:r w:rsidRPr="004D269B">
        <w:rPr>
          <w:rFonts w:ascii="宋体" w:hAnsi="宋体" w:hint="eastAsia"/>
          <w:b/>
          <w:color w:val="333333"/>
          <w:kern w:val="0"/>
          <w:sz w:val="24"/>
          <w:lang w:bidi="ar"/>
        </w:rPr>
        <w:t>：</w:t>
      </w:r>
      <w:r w:rsidRPr="00134BF4">
        <w:rPr>
          <w:rFonts w:ascii="宋体" w:hAnsi="宋体"/>
          <w:color w:val="333333"/>
          <w:kern w:val="0"/>
          <w:sz w:val="24"/>
          <w:lang w:bidi="ar"/>
        </w:rPr>
        <w:t>主要为通识选修课，该类课程学生可根据各专业人才培养方案建议，自愿选择，但根据毕业资格要求，建议每学期修习学分不少于2分</w:t>
      </w:r>
      <w:r>
        <w:rPr>
          <w:rFonts w:ascii="宋体" w:hAnsi="宋体"/>
          <w:color w:val="333333"/>
          <w:kern w:val="0"/>
          <w:sz w:val="24"/>
          <w:lang w:bidi="ar"/>
        </w:rPr>
        <w:t>不多于</w:t>
      </w:r>
      <w:r>
        <w:rPr>
          <w:rFonts w:ascii="宋体" w:hAnsi="宋体" w:hint="eastAsia"/>
          <w:color w:val="333333"/>
          <w:kern w:val="0"/>
          <w:sz w:val="24"/>
          <w:lang w:bidi="ar"/>
        </w:rPr>
        <w:t>6分</w:t>
      </w:r>
      <w:r w:rsidRPr="00134BF4">
        <w:rPr>
          <w:rFonts w:ascii="宋体" w:hAnsi="宋体"/>
          <w:color w:val="333333"/>
          <w:kern w:val="0"/>
          <w:sz w:val="24"/>
          <w:lang w:bidi="ar"/>
        </w:rPr>
        <w:t>。上课时间相同</w:t>
      </w:r>
      <w:r w:rsidRPr="00134BF4">
        <w:rPr>
          <w:rFonts w:ascii="宋体" w:hAnsi="宋体" w:hint="eastAsia"/>
          <w:color w:val="333333"/>
          <w:kern w:val="0"/>
          <w:sz w:val="24"/>
          <w:lang w:bidi="ar"/>
        </w:rPr>
        <w:t>的</w:t>
      </w:r>
      <w:r w:rsidRPr="00134BF4">
        <w:rPr>
          <w:rFonts w:ascii="宋体" w:hAnsi="宋体"/>
          <w:color w:val="333333"/>
          <w:kern w:val="0"/>
          <w:sz w:val="24"/>
          <w:lang w:bidi="ar"/>
        </w:rPr>
        <w:t>课程只能择其一，否则上课时间冲突！</w:t>
      </w:r>
    </w:p>
    <w:p w:rsidR="00E1101C" w:rsidRDefault="00E1101C" w:rsidP="00E50409">
      <w:pPr>
        <w:widowControl/>
        <w:spacing w:before="50" w:line="360" w:lineRule="auto"/>
        <w:jc w:val="left"/>
        <w:rPr>
          <w:rFonts w:ascii="宋体" w:hAnsi="宋体"/>
          <w:color w:val="333333"/>
          <w:kern w:val="0"/>
          <w:sz w:val="24"/>
          <w:lang w:bidi="ar"/>
        </w:rPr>
      </w:pPr>
    </w:p>
    <w:p w:rsidR="007D449F" w:rsidRPr="002A0469" w:rsidRDefault="00E50409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</w:t>
      </w:r>
      <w:r w:rsidR="002A0469" w:rsidRPr="002A04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选课指导老师联系方式：</w:t>
      </w:r>
    </w:p>
    <w:p w:rsidR="002A0469" w:rsidRDefault="002A0469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580"/>
        <w:gridCol w:w="2020"/>
        <w:gridCol w:w="1511"/>
        <w:gridCol w:w="2126"/>
      </w:tblGrid>
      <w:tr w:rsidR="002A0469" w:rsidRPr="002A0469" w:rsidTr="002A0469">
        <w:trPr>
          <w:trHeight w:val="2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办公室电话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69" w:rsidRPr="002A0469" w:rsidRDefault="002A0469" w:rsidP="000F2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  <w:r w:rsidR="000F24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章晓青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86613594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69" w:rsidRPr="002A0469" w:rsidRDefault="002A0469" w:rsidP="002A0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0F24E3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黄佳苑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86613594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86613691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第三临床医学院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蒋惠芳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86613514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69" w:rsidRPr="002A0469" w:rsidRDefault="002A0469" w:rsidP="002A0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王亚青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86613514</w:t>
            </w:r>
          </w:p>
        </w:tc>
      </w:tr>
      <w:tr w:rsidR="000F24E3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E3" w:rsidRPr="002A0469" w:rsidRDefault="000F24E3" w:rsidP="000F2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第四临床医学院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E3" w:rsidRPr="002A0469" w:rsidRDefault="000F24E3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吕曦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E3" w:rsidRPr="002A0469" w:rsidRDefault="000F24E3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E3" w:rsidRPr="002A0469" w:rsidRDefault="0076035D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03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13806509476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倪法楷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F772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</w:t>
            </w:r>
            <w:r w:rsidR="00F772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9A63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0F24E3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86633080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0F24E3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单琪媛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61768136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钟昭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86613674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医学技术学院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86613729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来丽</w:t>
            </w: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86613715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王亦宁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3C2842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86613687</w:t>
            </w:r>
            <w:bookmarkStart w:id="0" w:name="_GoBack"/>
            <w:bookmarkEnd w:id="0"/>
          </w:p>
        </w:tc>
      </w:tr>
    </w:tbl>
    <w:p w:rsidR="002A0469" w:rsidRPr="002A0469" w:rsidRDefault="002A0469"/>
    <w:sectPr w:rsidR="002A0469" w:rsidRPr="002A0469" w:rsidSect="009E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F6" w:rsidRDefault="009337F6" w:rsidP="0059520C">
      <w:r>
        <w:separator/>
      </w:r>
    </w:p>
  </w:endnote>
  <w:endnote w:type="continuationSeparator" w:id="0">
    <w:p w:rsidR="009337F6" w:rsidRDefault="009337F6" w:rsidP="0059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F6" w:rsidRDefault="009337F6" w:rsidP="0059520C">
      <w:r>
        <w:separator/>
      </w:r>
    </w:p>
  </w:footnote>
  <w:footnote w:type="continuationSeparator" w:id="0">
    <w:p w:rsidR="009337F6" w:rsidRDefault="009337F6" w:rsidP="0059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9EE"/>
    <w:rsid w:val="000469EE"/>
    <w:rsid w:val="000F24E3"/>
    <w:rsid w:val="00232D92"/>
    <w:rsid w:val="00264E43"/>
    <w:rsid w:val="002A0469"/>
    <w:rsid w:val="002D1569"/>
    <w:rsid w:val="002F36EA"/>
    <w:rsid w:val="002F4DF7"/>
    <w:rsid w:val="003C2842"/>
    <w:rsid w:val="00504F13"/>
    <w:rsid w:val="0059520C"/>
    <w:rsid w:val="005B21D0"/>
    <w:rsid w:val="00692999"/>
    <w:rsid w:val="00710079"/>
    <w:rsid w:val="00733DD1"/>
    <w:rsid w:val="0076035D"/>
    <w:rsid w:val="007D449F"/>
    <w:rsid w:val="0083619A"/>
    <w:rsid w:val="00856B2A"/>
    <w:rsid w:val="008D5BC9"/>
    <w:rsid w:val="008F3C8C"/>
    <w:rsid w:val="0090611D"/>
    <w:rsid w:val="009337F6"/>
    <w:rsid w:val="009A63EE"/>
    <w:rsid w:val="009D2395"/>
    <w:rsid w:val="009E63B0"/>
    <w:rsid w:val="00A30450"/>
    <w:rsid w:val="00AF1C2E"/>
    <w:rsid w:val="00B21D0A"/>
    <w:rsid w:val="00CB67F1"/>
    <w:rsid w:val="00D75AEE"/>
    <w:rsid w:val="00D92CC3"/>
    <w:rsid w:val="00E021AC"/>
    <w:rsid w:val="00E1101C"/>
    <w:rsid w:val="00E50409"/>
    <w:rsid w:val="00E9186D"/>
    <w:rsid w:val="00EB0602"/>
    <w:rsid w:val="00EC79DD"/>
    <w:rsid w:val="00EE253C"/>
    <w:rsid w:val="00F0395F"/>
    <w:rsid w:val="00F243D3"/>
    <w:rsid w:val="00F7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9EE"/>
    <w:rPr>
      <w:strike w:val="0"/>
      <w:dstrike w:val="0"/>
      <w:color w:val="58585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5952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520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520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520C"/>
    <w:rPr>
      <w:sz w:val="18"/>
      <w:szCs w:val="18"/>
    </w:rPr>
  </w:style>
  <w:style w:type="table" w:styleId="a7">
    <w:name w:val="Table Grid"/>
    <w:basedOn w:val="a1"/>
    <w:uiPriority w:val="59"/>
    <w:rsid w:val="002A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7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9028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://zfxk.zjtcm.ne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172</Words>
  <Characters>987</Characters>
  <Application>Microsoft Office Word</Application>
  <DocSecurity>0</DocSecurity>
  <Lines>8</Lines>
  <Paragraphs>2</Paragraphs>
  <ScaleCrop>false</ScaleCrop>
  <Company>MS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傅斌</dc:creator>
  <cp:keywords/>
  <dc:description/>
  <cp:lastModifiedBy>lenovo</cp:lastModifiedBy>
  <cp:revision>19</cp:revision>
  <cp:lastPrinted>2016-07-13T04:28:00Z</cp:lastPrinted>
  <dcterms:created xsi:type="dcterms:W3CDTF">2016-05-30T08:06:00Z</dcterms:created>
  <dcterms:modified xsi:type="dcterms:W3CDTF">2018-08-24T05:27:00Z</dcterms:modified>
</cp:coreProperties>
</file>